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关于申报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高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新区第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新引进青年人才租房补贴的汇总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经对本公司所有提交的申报资料进行核实和初审，现将通过初审的申报人员名单在公司显著位置张榜（公司官网）进行公示（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个工作日）。公示若无异议，我司将登录人才补贴申报系统进行租房补贴汇总填报，并在申报截止时间前提交至审核部门。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申报企业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eastAsia="zh-CN"/>
        </w:rPr>
        <w:t>名称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本批申报总人数：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本批申报总金额：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元</w:t>
      </w:r>
    </w:p>
    <w:tbl>
      <w:tblPr>
        <w:tblStyle w:val="4"/>
        <w:tblpPr w:leftFromText="180" w:rightFromText="180" w:vertAnchor="text" w:horzAnchor="page" w:tblpX="1729" w:tblpY="848"/>
        <w:tblOverlap w:val="never"/>
        <w:tblW w:w="8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056"/>
        <w:gridCol w:w="1464"/>
        <w:gridCol w:w="972"/>
        <w:gridCol w:w="888"/>
        <w:gridCol w:w="2160"/>
        <w:gridCol w:w="1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入职时间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学历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年龄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申报月份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申报金额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张三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2015.07.01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本科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28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2018.04-2018.09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2400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李四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2017.10.30</w:t>
            </w: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硕士</w:t>
            </w: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32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2018.04-2018.09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  <w:t>4800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9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经初审，符合申报要求的人员明细表如下：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公示日期：2019年9月XX日—9月XX日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（公司公章）     </w:t>
      </w:r>
    </w:p>
    <w:sectPr>
      <w:pgSz w:w="11906" w:h="16838"/>
      <w:pgMar w:top="1928" w:right="1474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43E4317"/>
    <w:rsid w:val="29C141A8"/>
    <w:rsid w:val="2F8B7820"/>
    <w:rsid w:val="46D5771F"/>
    <w:rsid w:val="49D07B90"/>
    <w:rsid w:val="5DB95994"/>
    <w:rsid w:val="6B807085"/>
    <w:rsid w:val="6C1E3DB1"/>
    <w:rsid w:val="6EF62047"/>
    <w:rsid w:val="72A324AA"/>
    <w:rsid w:val="77E00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cmh</dc:creator>
  <cp:lastModifiedBy>人才部</cp:lastModifiedBy>
  <cp:lastPrinted>2018-05-21T01:23:00Z</cp:lastPrinted>
  <dcterms:modified xsi:type="dcterms:W3CDTF">2019-08-16T02:11:55Z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