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3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珠海高新区第七届“菁牛汇”创新创业大赛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第一批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奖金发放细则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一、设立目的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贯彻落实党中央和国务院关于推进大众创业、万众创新的精神要求，推进珠海高新区自主创新示范区建设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，珠海高新技术产业开发区管委会举办“珠海高新区第七届‘菁牛汇’创新创业大赛”。本届大赛设立奖金是对获奖项目给予奖励，持续扶持企业发展。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奖励资金标准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企业组奖金由现金奖励和落户奖励（房租奖励）组成，分3阶段发放。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第1阶段：首笔现金奖励。获奖后发放50%。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第2阶段：落户后现金奖励。发放条件：参赛项目获奖后1年内在珠海高新区实际运营，商事登记、税务和统计关系均在高新区主园区，缴纳社保人员满3人、科技人员占比≥10%。奖项公布一年后发放50%。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第3阶段：落户奖励。以房租奖励形式发放，按最高50元/㎡、最高18个月、最高1000㎡、不超过实际场地租金及物业管理费总额的80%给予奖励。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项目获奖后如申请同期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区内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其他场地租赁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补贴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，按就高不重复原则发放。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高校组奖金由现金奖励组成。</w:t>
      </w:r>
    </w:p>
    <w:tbl>
      <w:tblPr>
        <w:tblStyle w:val="4"/>
        <w:tblpPr w:leftFromText="180" w:rightFromText="180" w:vertAnchor="text" w:horzAnchor="page" w:tblpX="1916" w:tblpY="354"/>
        <w:tblOverlap w:val="never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8"/>
        <w:gridCol w:w="1585"/>
        <w:gridCol w:w="1326"/>
        <w:gridCol w:w="1326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</w:trPr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  <w:t>组别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  <w:t>奖项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现金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（万元）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落户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（万元）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第一批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  <w:t>奖金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（万元）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exact"/>
        </w:trPr>
        <w:tc>
          <w:tcPr>
            <w:tcW w:w="3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企业组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新一代信息技术行业、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生物医药与医疗器械行业、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智能制造行业）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一等奖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1名  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exact"/>
        </w:trPr>
        <w:tc>
          <w:tcPr>
            <w:tcW w:w="3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二等奖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2名  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</w:trPr>
        <w:tc>
          <w:tcPr>
            <w:tcW w:w="3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三等奖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3名 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组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一等奖1名  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二等奖2名  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三等奖3名 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优胜奖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0.3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0.3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奖励资金申报对象、时间、奖励方式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（一）申报对象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珠海高新区第七届“菁牛汇”创新创业大赛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报名条件，参与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大赛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并获奖的团队和企业。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jc w:val="left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（二）申报时间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符合条件的获奖团队和企业需在申报通知发布之日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个工作日内申报，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逾期未申报或未按要求提供材料的，大赛组委会有权视为自动放弃，不予受理。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申报奖励资金需提供材料：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315" w:leftChars="150" w:firstLine="161" w:firstLineChars="5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获奖项目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已注册公司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315" w:leftChars="150"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）企业营业执照复印件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315" w:leftChars="150"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企业银行账号信息：开户银行许可证复印件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如无法提供开户银行许可证，可提供企业基本户账户信息），需加盖公章。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公司财务收据：相对应的获奖励资金额收据，需加盖公司财务专用章，收据要求详见附件3。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（注：该公司须与报名参赛所填的公司一致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。区外企业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迁入珠海高新区主园区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，则可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新公司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营业执照复印件。）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获奖项目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未注册公司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项目负责人银行卡及身份证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复印件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，项目负责人须与报名信息一致；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珠海高新区第七届“菁牛汇”创新创业大赛奖金声明函（见附件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），并由项目组全体成员签字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并按手印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（注：获奖团队奖金由团队负责人代收，由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大赛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组委会按照税法相关要求代扣代缴个人所得税。）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本大赛奖励属无偿资助方式和事后补贴，实行单位申报、材料审核、政府决策的原则，受资助项目无需验收。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本细则由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大赛组委会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制订，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33F962-7704-406F-BE9B-76E22F8B426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513CAA8-D0C2-42C7-94C6-1A2EC0B02D6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C30A6B4-FB21-4E87-B245-E2092C5FF65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BF88E34-B005-4D03-854A-D6F68766E76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697A8D5-70B6-4729-8FB7-A4BE088335F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C22B65"/>
    <w:multiLevelType w:val="singleLevel"/>
    <w:tmpl w:val="E9C22B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FDA649"/>
    <w:multiLevelType w:val="singleLevel"/>
    <w:tmpl w:val="7CFDA64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3821"/>
    <w:rsid w:val="075D1CE4"/>
    <w:rsid w:val="15493821"/>
    <w:rsid w:val="3BFA3638"/>
    <w:rsid w:val="62A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unhideWhenUsed/>
    <w:qFormat/>
    <w:uiPriority w:val="99"/>
    <w:pPr>
      <w:adjustRightInd w:val="0"/>
      <w:outlineLvl w:val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2022-02-11T06:59:00Z</dcterms:created>
  <dc:creator>正在打字的树袋熊</dc:creator>
  <cp:lastModifiedBy>正在打字的树袋熊</cp:lastModifiedBy>
  <dcterms:modified xsi:type="dcterms:W3CDTF">2022-02-14T06:54:41Z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809642C46F674B7F8774305339BE86B4</vt:lpwstr>
  </property>
</Properties>
</file>