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7"/>
        <w:spacing w:line="360" w:lineRule="exact"/>
        <w:jc w:val="left"/>
        <w:rPr>
          <w:rFonts w:hint="eastAsia" w:ascii="黑体" w:hAnsi="黑体" w:eastAsia="黑体" w:cs="黑体"/>
          <w:color w:val="000000"/>
          <w:lang w:val="en-US" w:eastAsia="zh-CN"/>
        </w:rPr>
      </w:pPr>
      <w:r>
        <w:rPr>
          <w:rFonts w:hint="eastAsia" w:ascii="黑体" w:hAnsi="黑体" w:eastAsia="黑体" w:cs="黑体"/>
          <w:color w:val="000000"/>
        </w:rPr>
        <w:t>附件</w:t>
      </w:r>
      <w:r>
        <w:rPr>
          <w:rFonts w:hint="eastAsia" w:ascii="黑体" w:hAnsi="黑体" w:eastAsia="黑体" w:cs="黑体"/>
          <w:color w:val="000000"/>
          <w:lang w:val="en-US" w:eastAsia="zh-CN"/>
        </w:rPr>
        <w:t>1</w:t>
      </w:r>
    </w:p>
    <w:tbl>
      <w:tblPr>
        <w:tblStyle w:val="5"/>
        <w:tblpPr w:leftFromText="180" w:rightFromText="180" w:vertAnchor="text" w:horzAnchor="page" w:tblpX="1678" w:tblpY="1103"/>
        <w:tblOverlap w:val="never"/>
        <w:tblW w:w="13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825"/>
        <w:gridCol w:w="795"/>
        <w:gridCol w:w="2093"/>
        <w:gridCol w:w="994"/>
        <w:gridCol w:w="862"/>
        <w:gridCol w:w="2358"/>
        <w:gridCol w:w="5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blHeader/>
        </w:trPr>
        <w:tc>
          <w:tcPr>
            <w:tcW w:w="955" w:type="dxa"/>
            <w:vMerge w:val="restart"/>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岗位</w:t>
            </w:r>
          </w:p>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类别</w:t>
            </w:r>
          </w:p>
        </w:tc>
        <w:tc>
          <w:tcPr>
            <w:tcW w:w="825" w:type="dxa"/>
            <w:vMerge w:val="restart"/>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岗位</w:t>
            </w:r>
          </w:p>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代码</w:t>
            </w:r>
          </w:p>
        </w:tc>
        <w:tc>
          <w:tcPr>
            <w:tcW w:w="795" w:type="dxa"/>
            <w:vMerge w:val="restart"/>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招聘</w:t>
            </w:r>
          </w:p>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人数</w:t>
            </w:r>
          </w:p>
        </w:tc>
        <w:tc>
          <w:tcPr>
            <w:tcW w:w="2093" w:type="dxa"/>
            <w:vMerge w:val="restart"/>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工作内容</w:t>
            </w:r>
          </w:p>
        </w:tc>
        <w:tc>
          <w:tcPr>
            <w:tcW w:w="9329" w:type="dxa"/>
            <w:gridSpan w:val="4"/>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资格条件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blHeader/>
        </w:trPr>
        <w:tc>
          <w:tcPr>
            <w:tcW w:w="955" w:type="dxa"/>
            <w:vMerge w:val="continue"/>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sz w:val="24"/>
              </w:rPr>
            </w:pPr>
          </w:p>
        </w:tc>
        <w:tc>
          <w:tcPr>
            <w:tcW w:w="825" w:type="dxa"/>
            <w:vMerge w:val="continue"/>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sz w:val="24"/>
              </w:rPr>
            </w:pPr>
          </w:p>
        </w:tc>
        <w:tc>
          <w:tcPr>
            <w:tcW w:w="795" w:type="dxa"/>
            <w:vMerge w:val="continue"/>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sz w:val="24"/>
              </w:rPr>
            </w:pPr>
          </w:p>
        </w:tc>
        <w:tc>
          <w:tcPr>
            <w:tcW w:w="2093" w:type="dxa"/>
            <w:vMerge w:val="continue"/>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sz w:val="24"/>
              </w:rPr>
            </w:pPr>
          </w:p>
        </w:tc>
        <w:tc>
          <w:tcPr>
            <w:tcW w:w="994"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学历</w:t>
            </w:r>
          </w:p>
        </w:tc>
        <w:tc>
          <w:tcPr>
            <w:tcW w:w="862"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学位</w:t>
            </w:r>
          </w:p>
        </w:tc>
        <w:tc>
          <w:tcPr>
            <w:tcW w:w="2358"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专业</w:t>
            </w:r>
          </w:p>
        </w:tc>
        <w:tc>
          <w:tcPr>
            <w:tcW w:w="5115"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6" w:hRule="atLeast"/>
        </w:trPr>
        <w:tc>
          <w:tcPr>
            <w:tcW w:w="955"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center"/>
              <w:textAlignment w:val="auto"/>
              <w:rPr>
                <w:rFonts w:hint="eastAsia"/>
                <w:sz w:val="24"/>
                <w:lang w:val="en-US" w:eastAsia="zh-CN"/>
              </w:rPr>
            </w:pPr>
            <w:r>
              <w:rPr>
                <w:rFonts w:hint="eastAsia"/>
                <w:sz w:val="24"/>
                <w:lang w:val="en-US" w:eastAsia="zh-CN"/>
              </w:rPr>
              <w:t>专业类</w:t>
            </w:r>
          </w:p>
        </w:tc>
        <w:tc>
          <w:tcPr>
            <w:tcW w:w="825"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center"/>
              <w:textAlignment w:val="auto"/>
              <w:rPr>
                <w:rFonts w:hint="default"/>
                <w:sz w:val="24"/>
                <w:lang w:val="en-US" w:eastAsia="zh-CN"/>
              </w:rPr>
            </w:pPr>
            <w:r>
              <w:rPr>
                <w:rFonts w:hint="eastAsia"/>
                <w:sz w:val="24"/>
                <w:lang w:val="en-US" w:eastAsia="zh-CN"/>
              </w:rPr>
              <w:t>201</w:t>
            </w:r>
          </w:p>
        </w:tc>
        <w:tc>
          <w:tcPr>
            <w:tcW w:w="795"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center"/>
              <w:textAlignment w:val="auto"/>
              <w:rPr>
                <w:rFonts w:hint="default"/>
                <w:sz w:val="24"/>
                <w:lang w:val="en-US" w:eastAsia="zh-CN"/>
              </w:rPr>
            </w:pPr>
            <w:r>
              <w:rPr>
                <w:rFonts w:hint="eastAsia"/>
                <w:sz w:val="24"/>
                <w:lang w:val="en-US" w:eastAsia="zh-CN"/>
              </w:rPr>
              <w:t>5</w:t>
            </w:r>
          </w:p>
        </w:tc>
        <w:tc>
          <w:tcPr>
            <w:tcW w:w="2093"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both"/>
              <w:textAlignment w:val="auto"/>
              <w:rPr>
                <w:rFonts w:hint="default"/>
                <w:sz w:val="24"/>
                <w:lang w:val="en-US" w:eastAsia="zh-CN"/>
              </w:rPr>
            </w:pPr>
            <w:r>
              <w:rPr>
                <w:rFonts w:hint="eastAsia"/>
                <w:sz w:val="24"/>
                <w:lang w:val="en-US" w:eastAsia="zh-CN"/>
              </w:rPr>
              <w:t>从事招商宣传推广、新闻采写、文稿撰写，招商信息统计及报送，各类招商推广活动策划及执行</w:t>
            </w:r>
          </w:p>
        </w:tc>
        <w:tc>
          <w:tcPr>
            <w:tcW w:w="994"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center"/>
              <w:textAlignment w:val="auto"/>
              <w:rPr>
                <w:rFonts w:hint="eastAsia"/>
                <w:sz w:val="24"/>
                <w:lang w:val="en-US" w:eastAsia="zh-CN"/>
              </w:rPr>
            </w:pPr>
            <w:r>
              <w:rPr>
                <w:rFonts w:hint="eastAsia"/>
                <w:sz w:val="24"/>
                <w:lang w:val="en-US" w:eastAsia="zh-CN"/>
              </w:rPr>
              <w:t>全日制本科及以上学历</w:t>
            </w:r>
          </w:p>
        </w:tc>
        <w:tc>
          <w:tcPr>
            <w:tcW w:w="862"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center"/>
              <w:textAlignment w:val="auto"/>
              <w:rPr>
                <w:rFonts w:hint="eastAsia" w:eastAsia="仿宋_GB2312"/>
                <w:sz w:val="24"/>
                <w:lang w:eastAsia="zh-CN"/>
              </w:rPr>
            </w:pPr>
            <w:r>
              <w:rPr>
                <w:rFonts w:hint="eastAsia"/>
                <w:sz w:val="24"/>
                <w:lang w:eastAsia="zh-CN"/>
              </w:rPr>
              <w:t>学士及以上学位</w:t>
            </w:r>
          </w:p>
        </w:tc>
        <w:tc>
          <w:tcPr>
            <w:tcW w:w="2358"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val="0"/>
              <w:bidi w:val="0"/>
              <w:adjustRightInd/>
              <w:snapToGrid/>
              <w:spacing w:line="400" w:lineRule="exact"/>
              <w:ind w:left="0" w:leftChars="0" w:right="0" w:rightChars="0" w:firstLine="0" w:firstLineChars="0"/>
              <w:jc w:val="left"/>
              <w:textAlignment w:val="auto"/>
              <w:outlineLvl w:val="9"/>
              <w:rPr>
                <w:rFonts w:hint="eastAsia"/>
                <w:sz w:val="24"/>
                <w:szCs w:val="24"/>
                <w:lang w:val="en-US" w:eastAsia="zh-CN"/>
              </w:rPr>
            </w:pPr>
            <w:r>
              <w:rPr>
                <w:rFonts w:hint="eastAsia"/>
                <w:sz w:val="24"/>
                <w:szCs w:val="24"/>
                <w:lang w:val="en-US" w:eastAsia="zh-CN"/>
              </w:rPr>
              <w:t>（一）中文传播类、现代管理类、统计学</w:t>
            </w:r>
            <w:bookmarkStart w:id="0" w:name="_GoBack"/>
            <w:bookmarkEnd w:id="0"/>
            <w:r>
              <w:rPr>
                <w:rFonts w:hint="eastAsia"/>
                <w:sz w:val="24"/>
                <w:szCs w:val="24"/>
                <w:lang w:val="en-US" w:eastAsia="zh-CN"/>
              </w:rPr>
              <w:t>类、经济金融类专业；</w:t>
            </w:r>
          </w:p>
          <w:p>
            <w:pPr>
              <w:keepNext w:val="0"/>
              <w:keepLines w:val="0"/>
              <w:pageBreakBefore w:val="0"/>
              <w:widowControl w:val="0"/>
              <w:kinsoku/>
              <w:wordWrap/>
              <w:overflowPunct/>
              <w:topLinePunct w:val="0"/>
              <w:autoSpaceDE/>
              <w:autoSpaceDN w:val="0"/>
              <w:bidi w:val="0"/>
              <w:adjustRightInd/>
              <w:snapToGrid/>
              <w:spacing w:line="400" w:lineRule="exact"/>
              <w:ind w:left="0" w:leftChars="0" w:right="0" w:rightChars="0" w:firstLine="0" w:firstLineChars="0"/>
              <w:jc w:val="left"/>
              <w:textAlignment w:val="auto"/>
              <w:outlineLvl w:val="9"/>
              <w:rPr>
                <w:rFonts w:hint="default"/>
                <w:sz w:val="24"/>
                <w:szCs w:val="24"/>
                <w:lang w:val="en-US" w:eastAsia="zh-CN"/>
              </w:rPr>
            </w:pPr>
            <w:r>
              <w:rPr>
                <w:rFonts w:hint="eastAsia"/>
                <w:sz w:val="24"/>
                <w:szCs w:val="24"/>
                <w:lang w:val="en-US" w:eastAsia="zh-CN"/>
              </w:rPr>
              <w:t>（二）信息电子类、生物医药类专业。</w:t>
            </w:r>
          </w:p>
        </w:tc>
        <w:tc>
          <w:tcPr>
            <w:tcW w:w="5115"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left"/>
              <w:textAlignment w:val="auto"/>
              <w:rPr>
                <w:rFonts w:hint="eastAsia"/>
                <w:sz w:val="24"/>
                <w:lang w:val="en-US" w:eastAsia="zh-CN"/>
              </w:rPr>
            </w:pPr>
          </w:p>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left"/>
              <w:textAlignment w:val="auto"/>
              <w:rPr>
                <w:rFonts w:hint="eastAsia"/>
                <w:sz w:val="24"/>
                <w:lang w:val="en-US" w:eastAsia="zh-CN"/>
              </w:rPr>
            </w:pPr>
            <w:r>
              <w:rPr>
                <w:rFonts w:hint="eastAsia"/>
                <w:sz w:val="24"/>
                <w:lang w:val="en-US" w:eastAsia="zh-CN"/>
              </w:rPr>
              <w:t>1.年龄在</w:t>
            </w:r>
            <w:r>
              <w:rPr>
                <w:rFonts w:eastAsia="仿宋_GB2312"/>
                <w:sz w:val="24"/>
              </w:rPr>
              <w:t>35周岁</w:t>
            </w:r>
            <w:r>
              <w:rPr>
                <w:rFonts w:hint="eastAsia" w:ascii="Times New Roman" w:hAnsi="Times New Roman" w:cs="Times New Roman"/>
                <w:sz w:val="24"/>
                <w:lang w:val="en-US" w:eastAsia="zh-CN"/>
              </w:rPr>
              <w:t>以下</w:t>
            </w:r>
            <w:r>
              <w:rPr>
                <w:rFonts w:hint="eastAsia" w:cs="Times New Roman"/>
                <w:sz w:val="24"/>
                <w:lang w:val="en-US" w:eastAsia="zh-CN"/>
              </w:rPr>
              <w:t>（1986年7月31日以后出生）</w:t>
            </w:r>
            <w:r>
              <w:rPr>
                <w:rFonts w:hint="eastAsia"/>
                <w:sz w:val="24"/>
                <w:lang w:val="en-US" w:eastAsia="zh-CN"/>
              </w:rPr>
              <w:t>；</w:t>
            </w:r>
          </w:p>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left"/>
              <w:textAlignment w:val="auto"/>
              <w:rPr>
                <w:rFonts w:hint="eastAsia"/>
                <w:sz w:val="24"/>
                <w:lang w:val="en-US" w:eastAsia="zh-CN"/>
              </w:rPr>
            </w:pPr>
            <w:r>
              <w:rPr>
                <w:rFonts w:hint="eastAsia" w:ascii="Times New Roman" w:hAnsi="Times New Roman" w:cs="Times New Roman"/>
                <w:sz w:val="24"/>
                <w:lang w:val="en-US" w:eastAsia="zh-CN"/>
              </w:rPr>
              <w:t>2.熟悉日常计算机应用及办公软件操作；</w:t>
            </w:r>
          </w:p>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left"/>
              <w:textAlignment w:val="auto"/>
              <w:rPr>
                <w:rFonts w:hint="eastAsia"/>
                <w:sz w:val="24"/>
                <w:lang w:val="en-US" w:eastAsia="zh-CN"/>
              </w:rPr>
            </w:pPr>
            <w:r>
              <w:rPr>
                <w:rFonts w:hint="eastAsia"/>
                <w:sz w:val="24"/>
                <w:lang w:val="en-US" w:eastAsia="zh-CN"/>
              </w:rPr>
              <w:t>3.</w:t>
            </w:r>
            <w:r>
              <w:rPr>
                <w:rFonts w:hint="eastAsia" w:ascii="Times New Roman" w:hAnsi="Times New Roman" w:cs="Times New Roman"/>
                <w:sz w:val="24"/>
                <w:lang w:val="en-US" w:eastAsia="zh-CN"/>
              </w:rPr>
              <w:t>有较强的文字处理能力与协调能力；</w:t>
            </w:r>
          </w:p>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left"/>
              <w:textAlignment w:val="auto"/>
              <w:rPr>
                <w:rFonts w:hint="eastAsia" w:ascii="Times New Roman" w:hAnsi="Times New Roman" w:cs="Times New Roman"/>
                <w:sz w:val="24"/>
                <w:lang w:val="en-US" w:eastAsia="zh-CN"/>
              </w:rPr>
            </w:pPr>
            <w:r>
              <w:rPr>
                <w:rFonts w:hint="eastAsia"/>
                <w:sz w:val="24"/>
                <w:lang w:val="en-US" w:eastAsia="zh-CN"/>
              </w:rPr>
              <w:t>4.同</w:t>
            </w:r>
            <w:r>
              <w:rPr>
                <w:rFonts w:hint="eastAsia" w:ascii="Times New Roman" w:hAnsi="Times New Roman" w:cs="Times New Roman"/>
                <w:sz w:val="24"/>
                <w:lang w:val="en-US" w:eastAsia="zh-CN"/>
              </w:rPr>
              <w:t>等</w:t>
            </w:r>
            <w:r>
              <w:rPr>
                <w:rFonts w:hint="eastAsia"/>
                <w:sz w:val="24"/>
                <w:lang w:val="en-US" w:eastAsia="zh-CN"/>
              </w:rPr>
              <w:t>条件下，具有相关宣传推广工作经验者优先；</w:t>
            </w:r>
            <w:r>
              <w:rPr>
                <w:rFonts w:hint="eastAsia" w:ascii="Times New Roman" w:hAnsi="Times New Roman" w:cs="Times New Roman"/>
                <w:sz w:val="24"/>
                <w:lang w:val="en-US" w:eastAsia="zh-CN"/>
              </w:rPr>
              <w:t>具有党政机关或企事业单位综合行政及材料撰写工作或表格统计报送工作经验者优先。</w:t>
            </w:r>
          </w:p>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left"/>
              <w:textAlignment w:val="auto"/>
              <w:rPr>
                <w:rFonts w:hint="default" w:ascii="Times New Roman" w:hAnsi="Times New Roman" w:cs="Times New Roman"/>
                <w:sz w:val="24"/>
                <w:lang w:val="en-US" w:eastAsia="zh-CN"/>
              </w:rPr>
            </w:pPr>
          </w:p>
        </w:tc>
      </w:tr>
    </w:tbl>
    <w:p>
      <w:pPr>
        <w:pStyle w:val="7"/>
        <w:spacing w:line="360" w:lineRule="exact"/>
        <w:jc w:val="left"/>
        <w:rPr>
          <w:rFonts w:hint="eastAsia" w:ascii="仿宋_GB2312" w:hAnsi="仿宋_GB2312" w:cs="仿宋_GB2312"/>
          <w:color w:val="000000"/>
          <w:sz w:val="28"/>
          <w:szCs w:val="28"/>
        </w:rPr>
      </w:pPr>
    </w:p>
    <w:p>
      <w:pPr>
        <w:spacing w:line="440" w:lineRule="exact"/>
        <w:jc w:val="center"/>
        <w:rPr>
          <w:rFonts w:hint="eastAsia"/>
          <w:b/>
          <w:bCs/>
          <w:color w:val="000000"/>
          <w:sz w:val="44"/>
          <w:szCs w:val="36"/>
          <w:lang w:val="en-US" w:eastAsia="zh-CN"/>
        </w:rPr>
      </w:pPr>
      <w:r>
        <w:rPr>
          <w:rFonts w:hint="eastAsia"/>
          <w:b/>
          <w:bCs/>
          <w:color w:val="000000"/>
          <w:sz w:val="44"/>
          <w:szCs w:val="36"/>
          <w:lang w:val="en-US" w:eastAsia="zh-CN"/>
        </w:rPr>
        <w:t>珠海高新区投资促进中心公开招聘5名合同制职员岗位一览表</w:t>
      </w:r>
    </w:p>
    <w:p>
      <w:pPr>
        <w:spacing w:line="440" w:lineRule="exact"/>
        <w:rPr>
          <w:color w:val="000000"/>
        </w:rPr>
      </w:pPr>
    </w:p>
    <w:p>
      <w:pPr>
        <w:spacing w:line="440" w:lineRule="exact"/>
        <w:rPr>
          <w:color w:val="000000"/>
        </w:rPr>
      </w:pPr>
    </w:p>
    <w:sectPr>
      <w:pgSz w:w="16838" w:h="11906" w:orient="landscape"/>
      <w:pgMar w:top="850" w:right="1134" w:bottom="850" w:left="1134" w:header="851" w:footer="992" w:gutter="0"/>
      <w:cols w:space="720" w:num="1"/>
      <w:docGrid w:type="lines" w:linePitch="44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8389B07-05D0-40DB-B41C-1ADE9B8D7BA5}"/>
  </w:font>
  <w:font w:name="Arial">
    <w:panose1 w:val="020B0604020202020204"/>
    <w:charset w:val="01"/>
    <w:family w:val="swiss"/>
    <w:pitch w:val="default"/>
    <w:sig w:usb0="E0002AFF" w:usb1="C0007843" w:usb2="00000009" w:usb3="00000000" w:csb0="400001FF" w:csb1="FFFF0000"/>
    <w:embedRegular r:id="rId2" w:fontKey="{9A148DA2-9698-4FF3-9DAE-F011313E6AA8}"/>
  </w:font>
  <w:font w:name="黑体">
    <w:panose1 w:val="02010600030101010101"/>
    <w:charset w:val="86"/>
    <w:family w:val="auto"/>
    <w:pitch w:val="default"/>
    <w:sig w:usb0="800002BF" w:usb1="38CF7CFA" w:usb2="00000016" w:usb3="00000000" w:csb0="00040001" w:csb1="00000000"/>
    <w:embedRegular r:id="rId3" w:fontKey="{5B21EEBF-AB49-461E-A2A7-8BEE854CF603}"/>
  </w:font>
  <w:font w:name="Courier New">
    <w:panose1 w:val="02070309020205020404"/>
    <w:charset w:val="01"/>
    <w:family w:val="modern"/>
    <w:pitch w:val="default"/>
    <w:sig w:usb0="E0002AFF" w:usb1="C0007843" w:usb2="00000009" w:usb3="00000000" w:csb0="400001FF" w:csb1="FFFF0000"/>
    <w:embedRegular r:id="rId4" w:fontKey="{AB40AF7A-DBE5-4D97-A86B-E0F2FF775FC4}"/>
  </w:font>
  <w:font w:name="Symbol">
    <w:panose1 w:val="05050102010706020507"/>
    <w:charset w:val="02"/>
    <w:family w:val="roman"/>
    <w:pitch w:val="default"/>
    <w:sig w:usb0="00000000" w:usb1="00000000" w:usb2="00000000" w:usb3="00000000" w:csb0="80000000" w:csb1="00000000"/>
    <w:embedRegular r:id="rId5" w:fontKey="{22296682-B460-45FB-99C3-C8C1E715B136}"/>
  </w:font>
  <w:font w:name="Calibri">
    <w:panose1 w:val="020F0502020204030204"/>
    <w:charset w:val="00"/>
    <w:family w:val="swiss"/>
    <w:pitch w:val="default"/>
    <w:sig w:usb0="E00002FF" w:usb1="4000ACFF" w:usb2="00000001" w:usb3="00000000" w:csb0="2000019F" w:csb1="00000000"/>
    <w:embedRegular r:id="rId6" w:fontKey="{5C2F4678-0EEF-43CD-AF5E-95C08946C191}"/>
  </w:font>
  <w:font w:name="仿宋_GB2312">
    <w:panose1 w:val="02010609030101010101"/>
    <w:charset w:val="7A"/>
    <w:family w:val="modern"/>
    <w:pitch w:val="default"/>
    <w:sig w:usb0="00000001" w:usb1="080E0000" w:usb2="00000000" w:usb3="00000000" w:csb0="00040000" w:csb1="00000000"/>
    <w:embedRegular r:id="rId7" w:fontKey="{635B1554-AE99-48C2-87D5-A33505ADDCD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ocumentProtection w:enforcement="0"/>
  <w:defaultTabStop w:val="420"/>
  <w:drawingGridVerticalSpacing w:val="221"/>
  <w:displayHorizontalDrawingGridEvery w:val="1"/>
  <w:displayVerticalDrawingGridEvery w:val="2"/>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mmondata" w:val="eyJoZGlkIjoiMGE2YWY3MWYxYjRhMGNjYTIwNDBhYTRjZDE3NWYwNmIifQ=="/>
  </w:docVars>
  <w:rsids>
    <w:rsidRoot w:val="00000000"/>
    <w:rsid w:val="06DE043D"/>
    <w:rsid w:val="08D03604"/>
    <w:rsid w:val="0B417675"/>
    <w:rsid w:val="0EDD6A32"/>
    <w:rsid w:val="1B0C02C7"/>
    <w:rsid w:val="2B9B63B3"/>
    <w:rsid w:val="47275BD3"/>
    <w:rsid w:val="4D8576DA"/>
    <w:rsid w:val="516430FF"/>
    <w:rsid w:val="78B81542"/>
    <w:rsid w:val="7F41592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pacing w:after="0"/>
      <w:jc w:val="both"/>
    </w:pPr>
    <w:rPr>
      <w:rFonts w:ascii="Times New Roman" w:hAnsi="Times New Roman" w:eastAsia="仿宋_GB2312" w:cs="Times New Roman"/>
      <w:kern w:val="2"/>
      <w:sz w:val="32"/>
      <w:szCs w:val="24"/>
      <w:lang w:val="en-US" w:eastAsia="zh-CN" w:bidi="ar-SA"/>
    </w:rPr>
  </w:style>
  <w:style w:type="character" w:default="1" w:styleId="6">
    <w:name w:val="Default Paragraph Font"/>
    <w:uiPriority w:val="0"/>
  </w:style>
  <w:style w:type="table" w:default="1" w:styleId="5">
    <w:name w:val="Normal Table"/>
    <w:uiPriority w:val="0"/>
    <w:tblPr>
      <w:tblCellMar>
        <w:top w:w="0" w:type="dxa"/>
        <w:left w:w="108" w:type="dxa"/>
        <w:bottom w:w="0" w:type="dxa"/>
        <w:right w:w="108" w:type="dxa"/>
      </w:tblCellMar>
    </w:tblPr>
  </w:style>
  <w:style w:type="paragraph" w:styleId="2">
    <w:name w:val="Balloon Text"/>
    <w:basedOn w:val="1"/>
    <w:link w:val="8"/>
    <w:uiPriority w:val="0"/>
    <w:rPr>
      <w:rFonts w:eastAsia="仿宋_GB2312"/>
      <w:kern w:val="2"/>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7">
    <w:name w:val="正文 New New New New"/>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customStyle="1" w:styleId="8">
    <w:name w:val="批注框文本 Char Char"/>
    <w:link w:val="2"/>
    <w:qFormat/>
    <w:uiPriority w:val="0"/>
    <w:rPr>
      <w:rFonts w:eastAsia="仿宋_GB2312"/>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239</Words>
  <Characters>244</Characters>
  <Paragraphs>37</Paragraphs>
  <TotalTime>2</TotalTime>
  <ScaleCrop>false</ScaleCrop>
  <LinksUpToDate>false</LinksUpToDate>
  <CharactersWithSpaces>244</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2021-08-10T07:24:00Z</dcterms:created>
  <dc:creator>刁文</dc:creator>
  <cp:lastModifiedBy>Poca-L</cp:lastModifiedBy>
  <cp:lastPrinted>2019-12-31T02:12:00Z</cp:lastPrinted>
  <dcterms:modified xsi:type="dcterms:W3CDTF">2022-07-01T07:41:49Z</dcterms:modified>
  <dc:title>附件1：</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ICV">
    <vt:lpwstr>7DB8419645DC41CC8870C1E1C2B67DAF</vt:lpwstr>
  </property>
</Properties>
</file>