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960"/>
        <w:jc w:val="left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珠海高新区第八届“菁牛汇”创新创业大赛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晋级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决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赛项目公示名单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（排名不分先后）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企业组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9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924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3" w:type="dxa"/>
            <w:gridSpan w:val="3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国产高性能高规格5G基带及射频收发器芯片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赛尔微半导体科技（上海）有限公司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AI视觉交互一站式解决方案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珠海视熙科技有限公司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新一代轻薄安全型AR显示器件的研发及量产化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珠海莫界科技有限公司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固态成像芯片及探测器项目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成都善思微科技有限公司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人工智能元宇宙虚拟数字人生成系统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物联网安全及感知芯片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珠海晶通科技有限公司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基于自主软硬件环境的高端智能制造工业软件的研发及应用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海通安恒科技股份有限公司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“遥感+AI+云计算”技术赋能行业智能提效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西安锐思数智科技股份有限公司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光芯片设计及晶圆制造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深圳市中科光芯半导体科技有限公司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Nums：提供一种感知输入的新方式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北京拉酷网络科技有限公司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游密科技全球音视频通讯解决方案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上海游密信息科技有限公司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Sip集成功率微系统芯片商业计划书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鑫金微半导体（深圳）有限公司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集成电路解刨与分析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珠海市洁芯软件科技有限公司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数据治理应用平台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深圳太极数智技术有限公司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924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二、生物医药与医疗器械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晚期实体肿瘤创新药——PENAO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贝罗尼制药（广东）有限公司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mRNA疫苗及药物下游纯化用亲和层析色谱填料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珠海艾谱瑞生物医药有限公司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生物电极先进制造与应用技术平台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杭州柏医健康科技有限公司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面向未来的血管介入医疗器械——自然血管支架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杭州矩正医疗科技有限公司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感染精准诊断综合解决方案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广州微远医疗器械有限公司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钛类骨超亲水种植体研发及产业化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珠海乔丹科技股份有限公司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小分子GLP—1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糖尿病闭环诊疗方案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普林斯顿医疗科技（珠海）有限公司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心血管领域软硬件检测专家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深圳瑞光康泰科技有限公司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人工智能术中标本摄影系统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康湃医疗科技(苏州)有限公司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治疗HPV 感染的最新技术-第三代抗 HPV-lgY 复合抗体及产品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深圳市雅臣智能生物工程有限公司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源于生物毒素构建多肽分子库批量创制多肽新药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成都佩德生物医药有限公司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视觉障碍数字疗法解决方案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深圳视力棒医疗科技有限公司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“先心安”胎儿心脏病智能医疗平台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百家康然（珠海）科技有限公司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pPr w:leftFromText="180" w:rightFromText="180" w:vertAnchor="text" w:horzAnchor="page" w:tblpX="1636" w:tblpY="790"/>
        <w:tblOverlap w:val="never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924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三、智能制造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泛半导体领域高端激光装备项目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珠海东辉半导体装备有限公司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金属电解质等离子加工技术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哈尔滨安泽科技有限公司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5G芯片精密倒装贴片设备的研发及产业化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长园半导体设备（珠海）有限公司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明澜水生态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明澜水生生态环境科技（成都）有限公司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黑柔科技—新型柔性显示电路板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成都黑柔科技有限公司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浸没式散热项目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佛山杰涛科技有限公司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智能传感SOC芯片系列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中科德诺微电子(深圳)有限公司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锂电池高端硅碳及石墨负极材料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澳门澳力信科技有限公司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狮尾智能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上海狮尾智能化科技有限公司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超高精度的三维成像传感器及机器人检测系统研发与产业化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深圳显扬科技有限公司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数智竞技——助力中国制造产业腾飞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玄智（深圳）科技有限公司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城市管道检测机器人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中科探海（深圳）海洋科技有限责任公司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星动力微小卫星推进器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中科星动力（北京）科技有限公司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eVTOL 载人级自动驾驶飞行器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深圳市蜉飞科技有限公司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pPr w:leftFromText="180" w:rightFromText="180" w:vertAnchor="text" w:horzAnchor="page" w:tblpX="1636" w:tblpY="790"/>
        <w:tblOverlap w:val="never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924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四、未来产业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基于深度学习的国产化智能搜索引擎平台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北京迅奥科技有限公司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分布式离子阱量子计算机研制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国开启科量子技术（北京）有限公司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B5G通讯基带芯片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以芯半導體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低轨卫星车联网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深圳清研智芯科技有限公司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高性能医疗芯片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上海芯申科技有限公司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多态势感知集群边海防系统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珠海紫燕无人飞行器有限公司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VeSee智能辅助驾驶开发平台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珠海研果科技有限公司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豆子机器人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豆子机器人科技(南京)有限公司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以光子晶体光纤为基础的光感知技术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深圳市同昇光电有限公司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半导体封测设备技术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蓝瑟半导体科技（深圳）有限公司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物联网“全景化+定制化” 新模式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深圳信可通讯技术有限公司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基于物联网、5G、AI以及新材料应用的可穿戴机器人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基湖科技（深圳）有限公司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组</w:t>
      </w:r>
    </w:p>
    <w:tbl>
      <w:tblPr>
        <w:tblStyle w:val="9"/>
        <w:tblpPr w:leftFromText="180" w:rightFromText="180" w:vertAnchor="text" w:horzAnchor="page" w:tblpX="1636" w:tblpY="790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8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低成本磷酸铁锂材料制备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安舒捷——新一代超短效麻醉镇静药物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超快速低成本现场检测荧光定量PCR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精工科技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奕博电机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新一代超高真空低温泵产业化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粤珠科技——多动力相贯线切割机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植人一生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畅眠科技-睡眠消费电子引领者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万火科技-基于无人机电力系统的检测与运维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非侵入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式动态肺功能监护仪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8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恒源惠行-面向新能源汽车用户的无感无接触式节能快充平台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15E9E7A-0126-4D33-ADCB-2A49ED76B6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1BCFB3-6205-469E-89C9-2FD0C6C558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89857"/>
    </w:sdtPr>
    <w:sdtContent>
      <w:p>
        <w:pPr>
          <w:pStyle w:val="6"/>
          <w:ind w:right="210" w:rightChars="100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89866"/>
    </w:sdtPr>
    <w:sdtContent>
      <w:p>
        <w:pPr>
          <w:pStyle w:val="6"/>
          <w:ind w:left="210" w:left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006C4D49"/>
    <w:rsid w:val="00001363"/>
    <w:rsid w:val="000061FE"/>
    <w:rsid w:val="0002408B"/>
    <w:rsid w:val="00030720"/>
    <w:rsid w:val="00034FD7"/>
    <w:rsid w:val="000A14D4"/>
    <w:rsid w:val="000A280A"/>
    <w:rsid w:val="000B3EF6"/>
    <w:rsid w:val="000B6D4D"/>
    <w:rsid w:val="000C2C67"/>
    <w:rsid w:val="000E172B"/>
    <w:rsid w:val="0010339E"/>
    <w:rsid w:val="001208A4"/>
    <w:rsid w:val="00136B56"/>
    <w:rsid w:val="001471B1"/>
    <w:rsid w:val="00173EB8"/>
    <w:rsid w:val="00176C17"/>
    <w:rsid w:val="001B389F"/>
    <w:rsid w:val="001B6B47"/>
    <w:rsid w:val="001C4DC5"/>
    <w:rsid w:val="001C668B"/>
    <w:rsid w:val="001D6428"/>
    <w:rsid w:val="00225B00"/>
    <w:rsid w:val="002445C6"/>
    <w:rsid w:val="00247F15"/>
    <w:rsid w:val="00280047"/>
    <w:rsid w:val="002834DD"/>
    <w:rsid w:val="002A152B"/>
    <w:rsid w:val="002B74F8"/>
    <w:rsid w:val="002E5523"/>
    <w:rsid w:val="00317267"/>
    <w:rsid w:val="00347BDC"/>
    <w:rsid w:val="00363E5D"/>
    <w:rsid w:val="003650E4"/>
    <w:rsid w:val="00365228"/>
    <w:rsid w:val="00372F13"/>
    <w:rsid w:val="003A71E1"/>
    <w:rsid w:val="003C0FF1"/>
    <w:rsid w:val="003F3347"/>
    <w:rsid w:val="0040011D"/>
    <w:rsid w:val="00416AF7"/>
    <w:rsid w:val="00434B15"/>
    <w:rsid w:val="004416A3"/>
    <w:rsid w:val="00446A82"/>
    <w:rsid w:val="00446FDD"/>
    <w:rsid w:val="004631F4"/>
    <w:rsid w:val="00463FA8"/>
    <w:rsid w:val="00467C30"/>
    <w:rsid w:val="004931AA"/>
    <w:rsid w:val="00493382"/>
    <w:rsid w:val="004C10DA"/>
    <w:rsid w:val="004C42CD"/>
    <w:rsid w:val="004C642C"/>
    <w:rsid w:val="004D2312"/>
    <w:rsid w:val="00526E63"/>
    <w:rsid w:val="00541B2C"/>
    <w:rsid w:val="005732F3"/>
    <w:rsid w:val="005A7E11"/>
    <w:rsid w:val="005B19FA"/>
    <w:rsid w:val="005B6E52"/>
    <w:rsid w:val="005D4E93"/>
    <w:rsid w:val="005D56B4"/>
    <w:rsid w:val="005D5794"/>
    <w:rsid w:val="00631E1B"/>
    <w:rsid w:val="00633EE8"/>
    <w:rsid w:val="00637B45"/>
    <w:rsid w:val="00653D3B"/>
    <w:rsid w:val="0065759B"/>
    <w:rsid w:val="006711B5"/>
    <w:rsid w:val="00682D95"/>
    <w:rsid w:val="006930C2"/>
    <w:rsid w:val="006A373E"/>
    <w:rsid w:val="006B2C2C"/>
    <w:rsid w:val="006C4D49"/>
    <w:rsid w:val="006D1468"/>
    <w:rsid w:val="006D3A42"/>
    <w:rsid w:val="00750496"/>
    <w:rsid w:val="007950A5"/>
    <w:rsid w:val="00796F47"/>
    <w:rsid w:val="007B142D"/>
    <w:rsid w:val="007B16EF"/>
    <w:rsid w:val="007B3B0C"/>
    <w:rsid w:val="007D5090"/>
    <w:rsid w:val="0080132A"/>
    <w:rsid w:val="0080667E"/>
    <w:rsid w:val="00810297"/>
    <w:rsid w:val="00823E2D"/>
    <w:rsid w:val="00836513"/>
    <w:rsid w:val="008847D2"/>
    <w:rsid w:val="008E63D4"/>
    <w:rsid w:val="008E707C"/>
    <w:rsid w:val="009211CD"/>
    <w:rsid w:val="009355FC"/>
    <w:rsid w:val="00942D62"/>
    <w:rsid w:val="009862F7"/>
    <w:rsid w:val="009A1F3A"/>
    <w:rsid w:val="009C2A76"/>
    <w:rsid w:val="009C780C"/>
    <w:rsid w:val="009F61CA"/>
    <w:rsid w:val="00A07F69"/>
    <w:rsid w:val="00A16476"/>
    <w:rsid w:val="00A16C2D"/>
    <w:rsid w:val="00A25CD2"/>
    <w:rsid w:val="00A46252"/>
    <w:rsid w:val="00A46AD0"/>
    <w:rsid w:val="00A5044A"/>
    <w:rsid w:val="00A61A9C"/>
    <w:rsid w:val="00A779A5"/>
    <w:rsid w:val="00AF4DD8"/>
    <w:rsid w:val="00B01C43"/>
    <w:rsid w:val="00B03876"/>
    <w:rsid w:val="00B145A7"/>
    <w:rsid w:val="00B4199A"/>
    <w:rsid w:val="00B55F69"/>
    <w:rsid w:val="00B6431B"/>
    <w:rsid w:val="00B761C1"/>
    <w:rsid w:val="00BA0FCD"/>
    <w:rsid w:val="00BA1413"/>
    <w:rsid w:val="00BA4BD5"/>
    <w:rsid w:val="00BB2F3E"/>
    <w:rsid w:val="00BC360E"/>
    <w:rsid w:val="00BC7043"/>
    <w:rsid w:val="00BE11FC"/>
    <w:rsid w:val="00BF1ABF"/>
    <w:rsid w:val="00BF73FE"/>
    <w:rsid w:val="00C04C47"/>
    <w:rsid w:val="00C40EBA"/>
    <w:rsid w:val="00C4681B"/>
    <w:rsid w:val="00C5257A"/>
    <w:rsid w:val="00C614F4"/>
    <w:rsid w:val="00C756F6"/>
    <w:rsid w:val="00CF3C04"/>
    <w:rsid w:val="00D05783"/>
    <w:rsid w:val="00D207D2"/>
    <w:rsid w:val="00D21F40"/>
    <w:rsid w:val="00D45BCC"/>
    <w:rsid w:val="00D472F1"/>
    <w:rsid w:val="00D558A6"/>
    <w:rsid w:val="00D75F40"/>
    <w:rsid w:val="00D8764E"/>
    <w:rsid w:val="00D96C0C"/>
    <w:rsid w:val="00DE687B"/>
    <w:rsid w:val="00DF2CD4"/>
    <w:rsid w:val="00E17C44"/>
    <w:rsid w:val="00E31A1F"/>
    <w:rsid w:val="00E33302"/>
    <w:rsid w:val="00E36A5F"/>
    <w:rsid w:val="00E647BC"/>
    <w:rsid w:val="00E86659"/>
    <w:rsid w:val="00E878DD"/>
    <w:rsid w:val="00EB56F6"/>
    <w:rsid w:val="00EB79EE"/>
    <w:rsid w:val="00EC0C6C"/>
    <w:rsid w:val="00EC4CE7"/>
    <w:rsid w:val="00F7497C"/>
    <w:rsid w:val="00FC7C78"/>
    <w:rsid w:val="00FE45B8"/>
    <w:rsid w:val="05225C59"/>
    <w:rsid w:val="054924DD"/>
    <w:rsid w:val="0B066775"/>
    <w:rsid w:val="14450BEA"/>
    <w:rsid w:val="154514C3"/>
    <w:rsid w:val="17C94AD4"/>
    <w:rsid w:val="17DA6EF2"/>
    <w:rsid w:val="1DFF643F"/>
    <w:rsid w:val="20C0283E"/>
    <w:rsid w:val="24C8320B"/>
    <w:rsid w:val="25D60B2A"/>
    <w:rsid w:val="287015B6"/>
    <w:rsid w:val="29A753B4"/>
    <w:rsid w:val="2A4C1AE9"/>
    <w:rsid w:val="335B421B"/>
    <w:rsid w:val="35733ACD"/>
    <w:rsid w:val="37011F39"/>
    <w:rsid w:val="3A244477"/>
    <w:rsid w:val="3A3E1DBF"/>
    <w:rsid w:val="3C3F6067"/>
    <w:rsid w:val="3D641236"/>
    <w:rsid w:val="3E666C06"/>
    <w:rsid w:val="40A26175"/>
    <w:rsid w:val="4A4E6A63"/>
    <w:rsid w:val="51FB6AB7"/>
    <w:rsid w:val="521858C2"/>
    <w:rsid w:val="533C1422"/>
    <w:rsid w:val="543A46FA"/>
    <w:rsid w:val="549C661D"/>
    <w:rsid w:val="57754D54"/>
    <w:rsid w:val="57E063FF"/>
    <w:rsid w:val="5A2D3D1F"/>
    <w:rsid w:val="5F3C413F"/>
    <w:rsid w:val="661F3EAA"/>
    <w:rsid w:val="697D2DA5"/>
    <w:rsid w:val="6C7F2654"/>
    <w:rsid w:val="6DF17581"/>
    <w:rsid w:val="70BB61F8"/>
    <w:rsid w:val="741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outlineLvl w:val="0"/>
    </w:p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4"/>
    <w:semiHidden/>
    <w:qFormat/>
    <w:uiPriority w:val="99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85E96-B9EC-470D-A7CB-2110904C3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3925</Words>
  <Characters>4113</Characters>
  <Lines>9</Lines>
  <Paragraphs>2</Paragraphs>
  <TotalTime>9</TotalTime>
  <ScaleCrop>false</ScaleCrop>
  <LinksUpToDate>false</LinksUpToDate>
  <CharactersWithSpaces>4125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2020-11-18T03:23:00Z</dcterms:created>
  <dc:creator>符雯</dc:creator>
  <cp:lastModifiedBy>正在打字的树袋熊</cp:lastModifiedBy>
  <cp:lastPrinted>2021-11-16T09:42:00Z</cp:lastPrinted>
  <dcterms:modified xsi:type="dcterms:W3CDTF">2022-12-02T10:47:34Z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35283F201AD54FF6B75490D350DE295E</vt:lpwstr>
  </property>
</Properties>
</file>