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ascii="Times New Roman"/>
          <w:sz w:val="20"/>
        </w:rPr>
      </w:pPr>
      <w:bookmarkStart w:id="6" w:name="_GoBack"/>
      <w:bookmarkEnd w:id="6"/>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rPr>
          <w:rFonts w:ascii="Times New Roman"/>
          <w:sz w:val="20"/>
        </w:rPr>
      </w:pPr>
    </w:p>
    <w:p>
      <w:pPr>
        <w:jc w:val="center"/>
        <w:rPr>
          <w:rFonts w:ascii="Times New Roman"/>
          <w:sz w:val="20"/>
        </w:rPr>
      </w:pPr>
      <w:r>
        <w:rPr>
          <w:rFonts w:hint="eastAsia" w:ascii="Times New Roman"/>
          <w:sz w:val="20"/>
        </w:rPr>
        <w:drawing>
          <wp:inline distT="0" distB="0" distL="114300" distR="114300">
            <wp:extent cx="3992880" cy="1153160"/>
            <wp:effectExtent l="0" t="0" r="7620" b="8890"/>
            <wp:docPr id="3" name="图片 3" descr="lALPBE1XffE0Mz7NAZzNBZM_1427_4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lALPBE1XffE0Mz7NAZzNBZM_1427_412"/>
                    <pic:cNvPicPr>
                      <a:picLocks noChangeAspect="true"/>
                    </pic:cNvPicPr>
                  </pic:nvPicPr>
                  <pic:blipFill>
                    <a:blip r:embed="rId7"/>
                    <a:stretch>
                      <a:fillRect/>
                    </a:stretch>
                  </pic:blipFill>
                  <pic:spPr>
                    <a:xfrm>
                      <a:off x="0" y="0"/>
                      <a:ext cx="3992880" cy="1153160"/>
                    </a:xfrm>
                    <a:prstGeom prst="rect">
                      <a:avLst/>
                    </a:prstGeom>
                  </pic:spPr>
                </pic:pic>
              </a:graphicData>
            </a:graphic>
          </wp:inline>
        </w:drawing>
      </w:r>
      <w:r>
        <w:rPr>
          <w:rFonts w:hint="eastAsia" w:ascii="Times New Roman"/>
          <w:sz w:val="20"/>
        </w:rPr>
        <w:t xml:space="preserve"> </w:t>
      </w:r>
    </w:p>
    <w:p>
      <w:pPr>
        <w:rPr>
          <w:rFonts w:ascii="Times New Roman"/>
          <w:sz w:val="20"/>
        </w:rPr>
      </w:pPr>
    </w:p>
    <w:p>
      <w:pPr>
        <w:rPr>
          <w:rFonts w:ascii="Times New Roman"/>
          <w:sz w:val="20"/>
        </w:rPr>
      </w:pPr>
    </w:p>
    <w:p>
      <w:pPr>
        <w:rPr>
          <w:rFonts w:ascii="Times New Roman"/>
          <w:sz w:val="20"/>
        </w:rPr>
      </w:pPr>
    </w:p>
    <w:p>
      <w:pPr>
        <w:rPr>
          <w:rFonts w:ascii="Times New Roman"/>
          <w:sz w:val="20"/>
        </w:rPr>
      </w:pPr>
    </w:p>
    <w:p>
      <w:pPr>
        <w:spacing w:before="162"/>
        <w:jc w:val="center"/>
        <w:rPr>
          <w:b/>
          <w:sz w:val="52"/>
          <w:szCs w:val="52"/>
        </w:rPr>
      </w:pPr>
      <w:r>
        <w:rPr>
          <w:rFonts w:hint="eastAsia"/>
          <w:b/>
          <w:sz w:val="52"/>
          <w:szCs w:val="52"/>
        </w:rPr>
        <w:t>企业/个人</w:t>
      </w:r>
      <w:r>
        <w:rPr>
          <w:b/>
          <w:sz w:val="52"/>
          <w:szCs w:val="52"/>
        </w:rPr>
        <w:t>使用手册</w:t>
      </w:r>
    </w:p>
    <w:p>
      <w:pPr>
        <w:spacing w:before="162"/>
        <w:jc w:val="center"/>
        <w:rPr>
          <w:b/>
          <w:sz w:val="72"/>
        </w:rPr>
      </w:pPr>
    </w:p>
    <w:p>
      <w:pPr>
        <w:pStyle w:val="4"/>
        <w:rPr>
          <w:b/>
          <w:sz w:val="83"/>
        </w:rPr>
      </w:pPr>
    </w:p>
    <w:p>
      <w:pPr>
        <w:ind w:left="456" w:right="224"/>
        <w:jc w:val="center"/>
        <w:rPr>
          <w:b/>
          <w:sz w:val="48"/>
        </w:rPr>
      </w:pPr>
      <w:r>
        <w:rPr>
          <w:b/>
          <w:sz w:val="48"/>
        </w:rPr>
        <w:t>（申报单位</w:t>
      </w:r>
      <w:r>
        <w:rPr>
          <w:rFonts w:hint="eastAsia"/>
          <w:b/>
          <w:sz w:val="48"/>
        </w:rPr>
        <w:t>）</w:t>
      </w:r>
    </w:p>
    <w:p>
      <w:pPr>
        <w:ind w:left="456" w:right="224"/>
        <w:jc w:val="center"/>
        <w:rPr>
          <w:b/>
          <w:sz w:val="48"/>
        </w:rPr>
      </w:pPr>
    </w:p>
    <w:p>
      <w:pPr>
        <w:spacing w:before="170"/>
        <w:ind w:right="224" w:firstLine="2409" w:firstLineChars="800"/>
        <w:rPr>
          <w:b/>
          <w:sz w:val="30"/>
        </w:rPr>
      </w:pPr>
    </w:p>
    <w:p>
      <w:pPr>
        <w:spacing w:before="170"/>
        <w:ind w:right="221"/>
        <w:jc w:val="center"/>
        <w:rPr>
          <w:rFonts w:ascii="黑体" w:hAnsi="黑体" w:eastAsia="黑体" w:cs="黑体"/>
          <w:b/>
          <w:sz w:val="32"/>
          <w:szCs w:val="32"/>
        </w:rPr>
      </w:pPr>
      <w:r>
        <w:rPr>
          <w:rFonts w:hint="eastAsia" w:ascii="黑体" w:hAnsi="黑体" w:eastAsia="黑体" w:cs="黑体"/>
          <w:b/>
          <w:sz w:val="32"/>
          <w:szCs w:val="32"/>
        </w:rPr>
        <w:t>主办单位：珠海市财政局</w:t>
      </w:r>
    </w:p>
    <w:p>
      <w:pPr>
        <w:spacing w:before="170"/>
        <w:ind w:right="221"/>
        <w:jc w:val="center"/>
        <w:rPr>
          <w:rFonts w:ascii="黑体" w:hAnsi="黑体" w:eastAsia="黑体" w:cs="黑体"/>
          <w:b/>
          <w:sz w:val="32"/>
          <w:szCs w:val="32"/>
        </w:rPr>
      </w:pPr>
      <w:r>
        <w:rPr>
          <w:rFonts w:hint="eastAsia" w:ascii="黑体" w:hAnsi="黑体" w:eastAsia="黑体" w:cs="黑体"/>
          <w:b/>
          <w:sz w:val="32"/>
          <w:szCs w:val="32"/>
        </w:rPr>
        <w:t>承建单位：广州政企互联科技有限公司</w:t>
      </w:r>
    </w:p>
    <w:p>
      <w:pPr>
        <w:ind w:left="456" w:right="224" w:firstLine="642" w:firstLineChars="200"/>
        <w:jc w:val="center"/>
        <w:rPr>
          <w:rFonts w:ascii="黑体" w:hAnsi="黑体" w:eastAsia="黑体" w:cs="黑体"/>
          <w:b/>
          <w:sz w:val="32"/>
          <w:szCs w:val="32"/>
        </w:rPr>
      </w:pPr>
    </w:p>
    <w:p>
      <w:pPr>
        <w:spacing w:before="170"/>
        <w:ind w:right="221"/>
        <w:jc w:val="center"/>
        <w:rPr>
          <w:rFonts w:ascii="黑体" w:hAnsi="黑体" w:eastAsia="黑体" w:cs="黑体"/>
          <w:b/>
          <w:sz w:val="32"/>
          <w:szCs w:val="32"/>
        </w:rPr>
        <w:sectPr>
          <w:headerReference r:id="rId3" w:type="default"/>
          <w:pgSz w:w="11930" w:h="16860"/>
          <w:pgMar w:top="2040" w:right="80" w:bottom="280" w:left="800" w:header="1631" w:footer="0" w:gutter="0"/>
          <w:cols w:space="720" w:num="1"/>
        </w:sectPr>
      </w:pPr>
      <w:r>
        <w:rPr>
          <w:rFonts w:hint="eastAsia" w:ascii="黑体" w:hAnsi="黑体" w:eastAsia="黑体" w:cs="黑体"/>
          <w:b/>
          <w:sz w:val="32"/>
          <w:szCs w:val="32"/>
        </w:rPr>
        <w:t>202</w:t>
      </w:r>
      <w:r>
        <w:rPr>
          <w:rFonts w:ascii="黑体" w:hAnsi="黑体" w:eastAsia="黑体" w:cs="黑体"/>
          <w:b/>
          <w:sz w:val="32"/>
          <w:szCs w:val="32"/>
        </w:rPr>
        <w:t>1</w:t>
      </w:r>
      <w:r>
        <w:rPr>
          <w:rFonts w:hint="eastAsia" w:ascii="黑体" w:hAnsi="黑体" w:eastAsia="黑体" w:cs="黑体"/>
          <w:b/>
          <w:sz w:val="32"/>
          <w:szCs w:val="32"/>
        </w:rPr>
        <w:t>年</w:t>
      </w:r>
      <w:r>
        <w:rPr>
          <w:rFonts w:hint="eastAsia" w:ascii="黑体" w:hAnsi="黑体" w:eastAsia="黑体" w:cs="黑体"/>
          <w:b/>
          <w:sz w:val="32"/>
          <w:szCs w:val="32"/>
          <w:lang w:val="en-US" w:eastAsia="zh-CN"/>
        </w:rPr>
        <w:t>7</w:t>
      </w:r>
      <w:r>
        <w:rPr>
          <w:rFonts w:hint="eastAsia" w:ascii="黑体" w:hAnsi="黑体" w:eastAsia="黑体" w:cs="黑体"/>
          <w:b/>
          <w:sz w:val="32"/>
          <w:szCs w:val="32"/>
        </w:rPr>
        <w:t>月</w:t>
      </w:r>
    </w:p>
    <w:p>
      <w:pPr>
        <w:kinsoku w:val="0"/>
        <w:overflowPunct w:val="0"/>
        <w:spacing w:line="360" w:lineRule="auto"/>
        <w:ind w:firstLine="480" w:firstLineChars="200"/>
        <w:jc w:val="left"/>
        <w:rPr>
          <w:rFonts w:ascii="宋体" w:hAnsi="宋体" w:eastAsia="宋体" w:cs="宋体"/>
          <w:sz w:val="24"/>
        </w:rPr>
      </w:pPr>
      <w:r>
        <w:rPr>
          <w:rFonts w:hint="eastAsia" w:ascii="宋体" w:hAnsi="宋体" w:eastAsia="宋体" w:cs="宋体"/>
          <w:sz w:val="24"/>
        </w:rPr>
        <w:t>为了更好的为您服务，请仔细阅读本使用手册，谢谢！</w:t>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cs="宋体" w:asciiTheme="minorEastAsia" w:hAnsiTheme="minorEastAsia"/>
          <w:sz w:val="24"/>
        </w:rPr>
      </w:pPr>
      <w:r>
        <w:rPr>
          <w:rFonts w:hint="eastAsia" w:ascii="宋体" w:hAnsi="宋体" w:eastAsia="宋体" w:cs="宋体"/>
          <w:sz w:val="24"/>
        </w:rPr>
        <w:t>平台网址：</w:t>
      </w:r>
      <w:r>
        <w:rPr>
          <w:rStyle w:val="10"/>
          <w:rFonts w:asciiTheme="minorEastAsia" w:hAnsiTheme="minorEastAsia"/>
          <w:sz w:val="24"/>
        </w:rPr>
        <w:t xml:space="preserve">https://113.106.103.75/#/home </w:t>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eastAsia="宋体" w:cs="宋体"/>
          <w:sz w:val="24"/>
        </w:rPr>
      </w:pPr>
      <w:r>
        <w:rPr>
          <w:rFonts w:hint="eastAsia" w:ascii="宋体" w:hAnsi="宋体" w:eastAsia="宋体" w:cs="宋体"/>
          <w:sz w:val="24"/>
        </w:rPr>
        <w:t>推荐登录浏览器：下载安装谷歌Chrome浏览器</w:t>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eastAsia="宋体" w:cs="宋体"/>
          <w:sz w:val="24"/>
        </w:rPr>
      </w:pPr>
      <w:r>
        <w:rPr>
          <w:rFonts w:hint="eastAsia" w:ascii="宋体" w:hAnsi="宋体" w:eastAsia="宋体" w:cs="宋体"/>
          <w:sz w:val="24"/>
        </w:rPr>
        <w:t>Chrome下载网址：</w:t>
      </w:r>
      <w:r>
        <w:fldChar w:fldCharType="begin"/>
      </w:r>
      <w:r>
        <w:instrText xml:space="preserve"> HYPERLINK "https://www.google.cn/chrome/" </w:instrText>
      </w:r>
      <w:r>
        <w:fldChar w:fldCharType="separate"/>
      </w:r>
      <w:r>
        <w:rPr>
          <w:rStyle w:val="10"/>
          <w:rFonts w:hint="eastAsia" w:ascii="宋体" w:hAnsi="宋体" w:eastAsia="宋体" w:cs="宋体"/>
          <w:sz w:val="24"/>
        </w:rPr>
        <w:t>https://www.google.cn/chrome/</w:t>
      </w:r>
      <w:r>
        <w:rPr>
          <w:rStyle w:val="10"/>
          <w:rFonts w:hint="eastAsia" w:ascii="宋体" w:hAnsi="宋体" w:eastAsia="宋体" w:cs="宋体"/>
          <w:sz w:val="24"/>
        </w:rPr>
        <w:fldChar w:fldCharType="end"/>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hint="eastAsia" w:ascii="宋体" w:hAnsi="宋体" w:eastAsia="宋体" w:cs="宋体"/>
          <w:sz w:val="24"/>
        </w:rPr>
        <w:sectPr>
          <w:headerReference r:id="rId4" w:type="default"/>
          <w:footerReference r:id="rId5" w:type="default"/>
          <w:pgSz w:w="12240" w:h="15840"/>
          <w:pgMar w:top="1440" w:right="1800" w:bottom="1440" w:left="1800" w:header="851" w:footer="992" w:gutter="0"/>
          <w:cols w:space="425" w:num="1"/>
          <w:docGrid w:type="lines" w:linePitch="312" w:charSpace="0"/>
        </w:sectPr>
      </w:pPr>
      <w:r>
        <w:rPr>
          <w:rFonts w:hint="eastAsia" w:ascii="宋体" w:hAnsi="宋体" w:eastAsia="宋体" w:cs="宋体"/>
          <w:sz w:val="24"/>
        </w:rPr>
        <w:t>技术咨询电话：075</w:t>
      </w:r>
      <w:r>
        <w:rPr>
          <w:rFonts w:ascii="宋体" w:hAnsi="宋体" w:eastAsia="宋体" w:cs="宋体"/>
          <w:sz w:val="24"/>
        </w:rPr>
        <w:t>6</w:t>
      </w:r>
      <w:r>
        <w:rPr>
          <w:rFonts w:hint="eastAsia" w:ascii="宋体" w:hAnsi="宋体" w:eastAsia="宋体" w:cs="宋体"/>
          <w:sz w:val="24"/>
        </w:rPr>
        <w:t>-2602052，0756-2510670</w:t>
      </w:r>
    </w:p>
    <w:sdt>
      <w:sdtPr>
        <w:rPr>
          <w:rFonts w:hint="eastAsia" w:ascii="宋体" w:hAnsi="宋体" w:eastAsia="宋体" w:cs="宋体"/>
          <w:sz w:val="44"/>
          <w:szCs w:val="44"/>
        </w:rPr>
        <w:id w:val="147456229"/>
        <w15:color w:val="DBDBDB"/>
        <w:docPartObj>
          <w:docPartGallery w:val="Table of Contents"/>
          <w:docPartUnique/>
        </w:docPartObj>
      </w:sdtPr>
      <w:sdtEndPr>
        <w:rPr>
          <w:rFonts w:hint="eastAsia" w:ascii="微软雅黑" w:hAnsi="微软雅黑" w:eastAsia="微软雅黑" w:cstheme="minorBidi"/>
          <w:sz w:val="21"/>
          <w:szCs w:val="21"/>
        </w:rPr>
      </w:sdtEndPr>
      <w:sdtContent>
        <w:p>
          <w:pPr>
            <w:spacing w:line="360" w:lineRule="auto"/>
            <w:jc w:val="center"/>
            <w:rPr>
              <w:rFonts w:ascii="宋体" w:hAnsi="宋体" w:eastAsia="宋体" w:cs="宋体"/>
              <w:sz w:val="36"/>
              <w:szCs w:val="36"/>
            </w:rPr>
          </w:pPr>
          <w:r>
            <w:rPr>
              <w:rFonts w:hint="eastAsia" w:ascii="宋体" w:hAnsi="宋体" w:eastAsia="宋体" w:cs="宋体"/>
              <w:sz w:val="36"/>
              <w:szCs w:val="36"/>
            </w:rPr>
            <w:t>目录</w:t>
          </w:r>
        </w:p>
        <w:p>
          <w:pPr>
            <w:pStyle w:val="7"/>
            <w:tabs>
              <w:tab w:val="right" w:leader="dot" w:pos="8640"/>
            </w:tabs>
            <w:spacing w:line="360" w:lineRule="auto"/>
            <w:rPr>
              <w:rFonts w:ascii="宋体" w:hAnsi="宋体" w:eastAsia="宋体" w:cs="宋体"/>
              <w:sz w:val="24"/>
            </w:rPr>
          </w:pPr>
          <w:r>
            <w:rPr>
              <w:rFonts w:hint="eastAsia" w:ascii="宋体" w:hAnsi="宋体" w:eastAsia="宋体" w:cs="宋体"/>
              <w:sz w:val="24"/>
            </w:rPr>
            <w:fldChar w:fldCharType="begin"/>
          </w:r>
          <w:r>
            <w:rPr>
              <w:rFonts w:hint="eastAsia" w:ascii="宋体" w:hAnsi="宋体" w:eastAsia="宋体" w:cs="宋体"/>
              <w:sz w:val="24"/>
            </w:rPr>
            <w:instrText xml:space="preserve">TOC \o "1-1" \h \u </w:instrText>
          </w:r>
          <w:r>
            <w:rPr>
              <w:rFonts w:hint="eastAsia" w:ascii="宋体" w:hAnsi="宋体" w:eastAsia="宋体" w:cs="宋体"/>
              <w:sz w:val="24"/>
            </w:rPr>
            <w:fldChar w:fldCharType="separate"/>
          </w:r>
          <w:r>
            <w:fldChar w:fldCharType="begin"/>
          </w:r>
          <w:r>
            <w:instrText xml:space="preserve"> HYPERLINK \l "_Toc27185" </w:instrText>
          </w:r>
          <w:r>
            <w:fldChar w:fldCharType="separate"/>
          </w:r>
          <w:r>
            <w:rPr>
              <w:rFonts w:hint="eastAsia" w:ascii="宋体" w:hAnsi="宋体" w:eastAsia="宋体" w:cs="宋体"/>
              <w:sz w:val="24"/>
            </w:rPr>
            <w:t>一、 账号注册</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_Toc27185 </w:instrText>
          </w:r>
          <w:r>
            <w:rPr>
              <w:rFonts w:hint="eastAsia" w:ascii="宋体" w:hAnsi="宋体" w:eastAsia="宋体" w:cs="宋体"/>
              <w:sz w:val="24"/>
            </w:rPr>
            <w:fldChar w:fldCharType="separate"/>
          </w:r>
          <w:r>
            <w:rPr>
              <w:rFonts w:ascii="宋体" w:hAnsi="宋体" w:eastAsia="宋体" w:cs="宋体"/>
              <w:sz w:val="24"/>
            </w:rPr>
            <w:t>4</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7"/>
            <w:tabs>
              <w:tab w:val="right" w:leader="dot" w:pos="8640"/>
            </w:tabs>
            <w:spacing w:line="360" w:lineRule="auto"/>
            <w:rPr>
              <w:rFonts w:ascii="宋体" w:hAnsi="宋体" w:eastAsia="宋体" w:cs="宋体"/>
              <w:sz w:val="24"/>
            </w:rPr>
          </w:pPr>
          <w:r>
            <w:fldChar w:fldCharType="begin"/>
          </w:r>
          <w:r>
            <w:instrText xml:space="preserve"> HYPERLINK \l "_Toc32531" </w:instrText>
          </w:r>
          <w:r>
            <w:fldChar w:fldCharType="separate"/>
          </w:r>
          <w:r>
            <w:rPr>
              <w:rFonts w:hint="eastAsia" w:ascii="宋体" w:hAnsi="宋体" w:eastAsia="宋体" w:cs="宋体"/>
              <w:sz w:val="24"/>
            </w:rPr>
            <w:t>二、 账号登录</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_Toc32531 </w:instrText>
          </w:r>
          <w:r>
            <w:rPr>
              <w:rFonts w:hint="eastAsia" w:ascii="宋体" w:hAnsi="宋体" w:eastAsia="宋体" w:cs="宋体"/>
              <w:sz w:val="24"/>
            </w:rPr>
            <w:fldChar w:fldCharType="separate"/>
          </w:r>
          <w:r>
            <w:rPr>
              <w:rFonts w:ascii="宋体" w:hAnsi="宋体" w:eastAsia="宋体" w:cs="宋体"/>
              <w:sz w:val="24"/>
            </w:rPr>
            <w:t>6</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7"/>
            <w:tabs>
              <w:tab w:val="right" w:leader="dot" w:pos="8640"/>
            </w:tabs>
            <w:spacing w:line="360" w:lineRule="auto"/>
            <w:rPr>
              <w:rFonts w:ascii="宋体" w:hAnsi="宋体" w:eastAsia="宋体" w:cs="宋体"/>
              <w:sz w:val="24"/>
            </w:rPr>
          </w:pPr>
          <w:r>
            <w:fldChar w:fldCharType="begin"/>
          </w:r>
          <w:r>
            <w:instrText xml:space="preserve"> HYPERLINK \l "_Toc16830" </w:instrText>
          </w:r>
          <w:r>
            <w:fldChar w:fldCharType="separate"/>
          </w:r>
          <w:r>
            <w:rPr>
              <w:rFonts w:hint="eastAsia" w:ascii="宋体" w:hAnsi="宋体" w:eastAsia="宋体" w:cs="宋体"/>
              <w:sz w:val="24"/>
            </w:rPr>
            <w:t>三、 查找、申报项目</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_Toc16830 </w:instrText>
          </w:r>
          <w:r>
            <w:rPr>
              <w:rFonts w:hint="eastAsia" w:ascii="宋体" w:hAnsi="宋体" w:eastAsia="宋体" w:cs="宋体"/>
              <w:sz w:val="24"/>
            </w:rPr>
            <w:fldChar w:fldCharType="separate"/>
          </w:r>
          <w:r>
            <w:rPr>
              <w:rFonts w:ascii="宋体" w:hAnsi="宋体" w:eastAsia="宋体" w:cs="宋体"/>
              <w:sz w:val="24"/>
            </w:rPr>
            <w:t>7</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7"/>
            <w:tabs>
              <w:tab w:val="right" w:leader="dot" w:pos="8640"/>
            </w:tabs>
            <w:spacing w:line="360" w:lineRule="auto"/>
            <w:rPr>
              <w:rFonts w:ascii="宋体" w:hAnsi="宋体" w:eastAsia="宋体" w:cs="宋体"/>
              <w:sz w:val="24"/>
            </w:rPr>
          </w:pPr>
          <w:r>
            <w:fldChar w:fldCharType="begin"/>
          </w:r>
          <w:r>
            <w:instrText xml:space="preserve"> HYPERLINK \l "_Toc31864" </w:instrText>
          </w:r>
          <w:r>
            <w:fldChar w:fldCharType="separate"/>
          </w:r>
          <w:r>
            <w:rPr>
              <w:rFonts w:hint="eastAsia" w:ascii="宋体" w:hAnsi="宋体" w:eastAsia="宋体" w:cs="宋体"/>
              <w:sz w:val="24"/>
            </w:rPr>
            <w:t>四、 项目进度查询</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_Toc31864 </w:instrText>
          </w:r>
          <w:r>
            <w:rPr>
              <w:rFonts w:hint="eastAsia" w:ascii="宋体" w:hAnsi="宋体" w:eastAsia="宋体" w:cs="宋体"/>
              <w:sz w:val="24"/>
            </w:rPr>
            <w:fldChar w:fldCharType="separate"/>
          </w:r>
          <w:r>
            <w:rPr>
              <w:rFonts w:ascii="宋体" w:hAnsi="宋体" w:eastAsia="宋体" w:cs="宋体"/>
              <w:sz w:val="24"/>
            </w:rPr>
            <w:t>9</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7"/>
            <w:tabs>
              <w:tab w:val="right" w:leader="dot" w:pos="8640"/>
            </w:tabs>
            <w:spacing w:line="360" w:lineRule="auto"/>
            <w:rPr>
              <w:rFonts w:ascii="宋体" w:hAnsi="宋体" w:eastAsia="宋体" w:cs="宋体"/>
              <w:sz w:val="24"/>
            </w:rPr>
          </w:pPr>
          <w:r>
            <w:fldChar w:fldCharType="begin"/>
          </w:r>
          <w:r>
            <w:instrText xml:space="preserve"> HYPERLINK \l "_Toc28682" </w:instrText>
          </w:r>
          <w:r>
            <w:fldChar w:fldCharType="separate"/>
          </w:r>
          <w:r>
            <w:rPr>
              <w:rFonts w:hint="eastAsia" w:ascii="宋体" w:hAnsi="宋体" w:eastAsia="宋体" w:cs="宋体"/>
              <w:sz w:val="24"/>
            </w:rPr>
            <w:t>五、 下载打印</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_Toc28682 </w:instrText>
          </w:r>
          <w:r>
            <w:rPr>
              <w:rFonts w:hint="eastAsia" w:ascii="宋体" w:hAnsi="宋体" w:eastAsia="宋体" w:cs="宋体"/>
              <w:sz w:val="24"/>
            </w:rPr>
            <w:fldChar w:fldCharType="separate"/>
          </w:r>
          <w:r>
            <w:rPr>
              <w:rFonts w:ascii="宋体" w:hAnsi="宋体" w:eastAsia="宋体" w:cs="宋体"/>
              <w:sz w:val="24"/>
            </w:rPr>
            <w:t>10</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7"/>
            <w:tabs>
              <w:tab w:val="right" w:leader="dot" w:pos="8640"/>
            </w:tabs>
            <w:spacing w:line="360" w:lineRule="auto"/>
            <w:rPr>
              <w:sz w:val="24"/>
            </w:rPr>
          </w:pPr>
          <w:r>
            <w:fldChar w:fldCharType="begin"/>
          </w:r>
          <w:r>
            <w:instrText xml:space="preserve"> HYPERLINK \l "_Toc26177" </w:instrText>
          </w:r>
          <w:r>
            <w:fldChar w:fldCharType="separate"/>
          </w:r>
          <w:r>
            <w:rPr>
              <w:rFonts w:hint="eastAsia" w:ascii="宋体" w:hAnsi="宋体" w:eastAsia="宋体" w:cs="宋体"/>
              <w:sz w:val="24"/>
            </w:rPr>
            <w:t>六、 项目退回修改</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_Toc26177 </w:instrText>
          </w:r>
          <w:r>
            <w:rPr>
              <w:rFonts w:hint="eastAsia" w:ascii="宋体" w:hAnsi="宋体" w:eastAsia="宋体" w:cs="宋体"/>
              <w:sz w:val="24"/>
            </w:rPr>
            <w:fldChar w:fldCharType="separate"/>
          </w:r>
          <w:r>
            <w:rPr>
              <w:rFonts w:ascii="宋体" w:hAnsi="宋体" w:eastAsia="宋体" w:cs="宋体"/>
              <w:sz w:val="24"/>
            </w:rPr>
            <w:t>12</w:t>
          </w:r>
          <w:r>
            <w:rPr>
              <w:rFonts w:hint="eastAsia" w:ascii="宋体" w:hAnsi="宋体" w:eastAsia="宋体" w:cs="宋体"/>
              <w:sz w:val="24"/>
            </w:rPr>
            <w:fldChar w:fldCharType="end"/>
          </w:r>
          <w:r>
            <w:rPr>
              <w:rFonts w:hint="eastAsia" w:ascii="宋体" w:hAnsi="宋体" w:eastAsia="宋体" w:cs="宋体"/>
              <w:sz w:val="24"/>
            </w:rPr>
            <w:fldChar w:fldCharType="end"/>
          </w:r>
        </w:p>
        <w:p>
          <w:pPr>
            <w:kinsoku w:val="0"/>
            <w:overflowPunct w:val="0"/>
            <w:autoSpaceDE w:val="0"/>
            <w:autoSpaceDN w:val="0"/>
            <w:spacing w:before="156" w:beforeLines="50" w:line="360" w:lineRule="auto"/>
            <w:ind w:right="105" w:rightChars="50"/>
            <w:jc w:val="left"/>
            <w:rPr>
              <w:rFonts w:ascii="微软雅黑" w:hAnsi="微软雅黑" w:eastAsia="微软雅黑"/>
              <w:szCs w:val="21"/>
            </w:rPr>
            <w:sectPr>
              <w:pgSz w:w="12240" w:h="15840"/>
              <w:pgMar w:top="1440" w:right="1800" w:bottom="1440" w:left="1800" w:header="851" w:footer="992" w:gutter="0"/>
              <w:cols w:space="425" w:num="1"/>
              <w:docGrid w:type="lines" w:linePitch="312" w:charSpace="0"/>
            </w:sectPr>
          </w:pPr>
          <w:r>
            <w:rPr>
              <w:rFonts w:hint="eastAsia" w:ascii="宋体" w:hAnsi="宋体" w:eastAsia="宋体" w:cs="宋体"/>
              <w:sz w:val="24"/>
            </w:rPr>
            <w:fldChar w:fldCharType="end"/>
          </w:r>
        </w:p>
      </w:sdtContent>
    </w:sdt>
    <w:p>
      <w:pPr>
        <w:pStyle w:val="2"/>
        <w:numPr>
          <w:ilvl w:val="0"/>
          <w:numId w:val="2"/>
        </w:numPr>
        <w:spacing w:line="360" w:lineRule="auto"/>
        <w:ind w:firstLine="0"/>
        <w:rPr>
          <w:sz w:val="36"/>
          <w:szCs w:val="36"/>
        </w:rPr>
      </w:pPr>
      <w:bookmarkStart w:id="0" w:name="_Toc27185"/>
      <w:r>
        <w:rPr>
          <w:rFonts w:hint="eastAsia"/>
          <w:sz w:val="36"/>
          <w:szCs w:val="36"/>
        </w:rPr>
        <w:t>账号注册</w:t>
      </w:r>
      <w:bookmarkEnd w:id="0"/>
    </w:p>
    <w:p>
      <w:pPr>
        <w:numPr>
          <w:ilvl w:val="0"/>
          <w:numId w:val="3"/>
        </w:numPr>
        <w:spacing w:line="360" w:lineRule="auto"/>
        <w:ind w:firstLine="480" w:firstLineChars="200"/>
      </w:pPr>
      <w:r>
        <w:rPr>
          <w:rFonts w:hint="eastAsia" w:ascii="宋体" w:hAnsi="宋体" w:eastAsia="宋体" w:cs="宋体"/>
          <w:sz w:val="24"/>
        </w:rPr>
        <w:t>点击首页右上方“登录”，选择登录方式；</w:t>
      </w:r>
    </w:p>
    <w:p>
      <w:pPr>
        <w:spacing w:line="360" w:lineRule="auto"/>
      </w:pPr>
      <w:r>
        <w:drawing>
          <wp:inline distT="0" distB="0" distL="114300" distR="114300">
            <wp:extent cx="5272405" cy="2600960"/>
            <wp:effectExtent l="0" t="0" r="4445" b="8890"/>
            <wp:docPr id="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true"/>
                    </pic:cNvPicPr>
                  </pic:nvPicPr>
                  <pic:blipFill>
                    <a:blip r:embed="rId8"/>
                    <a:stretch>
                      <a:fillRect/>
                    </a:stretch>
                  </pic:blipFill>
                  <pic:spPr>
                    <a:xfrm>
                      <a:off x="0" y="0"/>
                      <a:ext cx="5272405" cy="2600960"/>
                    </a:xfrm>
                    <a:prstGeom prst="rect">
                      <a:avLst/>
                    </a:prstGeom>
                    <a:noFill/>
                    <a:ln>
                      <a:noFill/>
                    </a:ln>
                  </pic:spPr>
                </pic:pic>
              </a:graphicData>
            </a:graphic>
          </wp:inline>
        </w:drawing>
      </w:r>
    </w:p>
    <w:p>
      <w:pPr>
        <w:numPr>
          <w:ilvl w:val="0"/>
          <w:numId w:val="3"/>
        </w:numPr>
        <w:spacing w:line="360" w:lineRule="auto"/>
        <w:ind w:firstLine="480" w:firstLineChars="200"/>
        <w:rPr>
          <w:rFonts w:ascii="宋体" w:hAnsi="宋体" w:eastAsia="宋体" w:cs="宋体"/>
          <w:sz w:val="24"/>
        </w:rPr>
      </w:pPr>
      <w:r>
        <w:rPr>
          <w:rFonts w:hint="eastAsia" w:ascii="宋体" w:hAnsi="宋体" w:eastAsia="宋体" w:cs="宋体"/>
          <w:sz w:val="24"/>
        </w:rPr>
        <w:t>页面跳转至“广东省统一身份认证平台登录/注册”；</w:t>
      </w:r>
    </w:p>
    <w:p>
      <w:pPr>
        <w:spacing w:line="360" w:lineRule="auto"/>
        <w:jc w:val="center"/>
        <w:rPr>
          <w:rFonts w:ascii="宋体" w:hAnsi="宋体" w:eastAsia="宋体" w:cs="宋体"/>
          <w:sz w:val="24"/>
        </w:rPr>
      </w:pPr>
      <w:r>
        <w:drawing>
          <wp:inline distT="0" distB="0" distL="0" distR="0">
            <wp:extent cx="5265420" cy="2583180"/>
            <wp:effectExtent l="0" t="0" r="0" b="7620"/>
            <wp:docPr id="26"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true"/>
                    </pic:cNvPicPr>
                  </pic:nvPicPr>
                  <pic:blipFill>
                    <a:blip r:embed="rId9"/>
                    <a:stretch>
                      <a:fillRect/>
                    </a:stretch>
                  </pic:blipFill>
                  <pic:spPr>
                    <a:xfrm>
                      <a:off x="0" y="0"/>
                      <a:ext cx="5265420" cy="2583180"/>
                    </a:xfrm>
                    <a:prstGeom prst="rect">
                      <a:avLst/>
                    </a:prstGeom>
                  </pic:spPr>
                </pic:pic>
              </a:graphicData>
            </a:graphic>
          </wp:inline>
        </w:drawing>
      </w:r>
    </w:p>
    <w:p>
      <w:pPr>
        <w:spacing w:line="360" w:lineRule="auto"/>
        <w:rPr>
          <w:rFonts w:ascii="宋体" w:hAnsi="宋体" w:eastAsia="宋体" w:cs="宋体"/>
          <w:sz w:val="24"/>
        </w:rPr>
      </w:pPr>
      <w:r>
        <w:rPr>
          <w:rFonts w:ascii="宋体" w:hAnsi="宋体" w:eastAsia="宋体" w:cs="宋体"/>
          <w:sz w:val="24"/>
        </w:rPr>
        <w:br w:type="column"/>
      </w:r>
    </w:p>
    <w:p>
      <w:pPr>
        <w:numPr>
          <w:ilvl w:val="0"/>
          <w:numId w:val="3"/>
        </w:numPr>
        <w:spacing w:line="360" w:lineRule="auto"/>
        <w:ind w:firstLine="480" w:firstLineChars="200"/>
        <w:rPr>
          <w:rFonts w:ascii="宋体" w:hAnsi="宋体" w:eastAsia="宋体" w:cs="宋体"/>
          <w:sz w:val="24"/>
        </w:rPr>
      </w:pPr>
      <w:r>
        <w:rPr>
          <w:rFonts w:hint="eastAsia" w:ascii="宋体" w:hAnsi="宋体" w:eastAsia="宋体" w:cs="宋体"/>
          <w:sz w:val="24"/>
        </w:rPr>
        <w:t>点击“立即注册”，开始注册；</w:t>
      </w:r>
    </w:p>
    <w:p>
      <w:pPr>
        <w:spacing w:line="360" w:lineRule="auto"/>
        <w:jc w:val="center"/>
        <w:rPr>
          <w:rFonts w:ascii="宋体" w:hAnsi="宋体" w:eastAsia="宋体" w:cs="宋体"/>
        </w:rPr>
      </w:pPr>
      <w:r>
        <w:drawing>
          <wp:inline distT="0" distB="0" distL="0" distR="0">
            <wp:extent cx="5274310" cy="2478405"/>
            <wp:effectExtent l="0" t="0" r="2540" b="0"/>
            <wp:docPr id="29" name="图片 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true"/>
                    </pic:cNvPicPr>
                  </pic:nvPicPr>
                  <pic:blipFill>
                    <a:blip r:embed="rId10"/>
                    <a:stretch>
                      <a:fillRect/>
                    </a:stretch>
                  </pic:blipFill>
                  <pic:spPr>
                    <a:xfrm>
                      <a:off x="0" y="0"/>
                      <a:ext cx="5274310" cy="2478405"/>
                    </a:xfrm>
                    <a:prstGeom prst="rect">
                      <a:avLst/>
                    </a:prstGeom>
                  </pic:spPr>
                </pic:pic>
              </a:graphicData>
            </a:graphic>
          </wp:inline>
        </w:drawing>
      </w:r>
    </w:p>
    <w:p>
      <w:pPr>
        <w:spacing w:line="360" w:lineRule="auto"/>
        <w:rPr>
          <w:rFonts w:ascii="宋体" w:hAnsi="宋体" w:eastAsia="宋体" w:cs="宋体"/>
        </w:rPr>
      </w:pPr>
    </w:p>
    <w:p>
      <w:pPr>
        <w:numPr>
          <w:ilvl w:val="0"/>
          <w:numId w:val="3"/>
        </w:numPr>
        <w:spacing w:line="360" w:lineRule="auto"/>
        <w:ind w:firstLine="480" w:firstLineChars="200"/>
        <w:rPr>
          <w:rFonts w:ascii="宋体" w:hAnsi="宋体" w:eastAsia="宋体" w:cs="宋体"/>
          <w:sz w:val="24"/>
        </w:rPr>
      </w:pPr>
      <w:r>
        <w:rPr>
          <w:rFonts w:hint="eastAsia" w:ascii="宋体" w:hAnsi="宋体" w:eastAsia="宋体" w:cs="宋体"/>
          <w:sz w:val="24"/>
        </w:rPr>
        <w:t>选择注册方式；</w:t>
      </w:r>
      <w:r>
        <w:rPr>
          <w:rFonts w:hint="eastAsia" w:ascii="宋体" w:hAnsi="宋体" w:eastAsia="宋体" w:cs="宋体"/>
          <w:b/>
          <w:bCs/>
          <w:color w:val="FF0000"/>
          <w:sz w:val="24"/>
        </w:rPr>
        <w:t>若注册单位账号请点击法人注册</w:t>
      </w:r>
      <w:r>
        <w:rPr>
          <w:rFonts w:hint="eastAsia" w:ascii="宋体" w:hAnsi="宋体" w:eastAsia="宋体" w:cs="宋体"/>
          <w:sz w:val="24"/>
        </w:rPr>
        <w:t>；（法人注册最后扫码环节可由经办人扫码，第二步实名核验可跳过）</w:t>
      </w:r>
    </w:p>
    <w:p>
      <w:pPr>
        <w:numPr>
          <w:ilvl w:val="0"/>
          <w:numId w:val="0"/>
        </w:numPr>
        <w:spacing w:line="360" w:lineRule="auto"/>
        <w:ind w:leftChars="200"/>
        <w:rPr>
          <w:rFonts w:hint="default" w:ascii="宋体" w:hAnsi="宋体" w:eastAsia="宋体" w:cs="宋体"/>
          <w:b/>
          <w:bCs/>
          <w:color w:val="FF0000"/>
          <w:sz w:val="24"/>
          <w:lang w:val="en-US" w:eastAsia="zh-CN"/>
        </w:rPr>
      </w:pPr>
      <w:r>
        <w:rPr>
          <w:rFonts w:hint="eastAsia" w:ascii="宋体" w:hAnsi="宋体" w:eastAsia="宋体" w:cs="宋体"/>
          <w:b/>
          <w:bCs/>
          <w:color w:val="FF0000"/>
          <w:sz w:val="24"/>
          <w:lang w:val="en-US" w:eastAsia="zh-CN"/>
        </w:rPr>
        <w:t>如已有单位账号，可以在省统一身份认证平台上用单位账号绑定对应的个人账号作为单位经办人</w:t>
      </w:r>
    </w:p>
    <w:p>
      <w:pPr>
        <w:spacing w:line="360" w:lineRule="auto"/>
        <w:rPr>
          <w:rFonts w:ascii="宋体" w:hAnsi="宋体" w:eastAsia="宋体" w:cs="宋体"/>
        </w:rPr>
      </w:pPr>
      <w:r>
        <w:drawing>
          <wp:inline distT="0" distB="0" distL="114300" distR="114300">
            <wp:extent cx="5266690" cy="2962910"/>
            <wp:effectExtent l="0" t="0" r="6350" b="8890"/>
            <wp:docPr id="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true"/>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pStyle w:val="2"/>
        <w:numPr>
          <w:ilvl w:val="0"/>
          <w:numId w:val="4"/>
        </w:numPr>
        <w:spacing w:line="360" w:lineRule="auto"/>
        <w:rPr>
          <w:rFonts w:ascii="宋体" w:hAnsi="宋体" w:eastAsia="宋体" w:cs="宋体"/>
          <w:sz w:val="36"/>
          <w:szCs w:val="36"/>
        </w:rPr>
      </w:pPr>
      <w:bookmarkStart w:id="1" w:name="_Toc32531"/>
      <w:r>
        <w:rPr>
          <w:rFonts w:hint="eastAsia" w:ascii="宋体" w:hAnsi="宋体" w:eastAsia="宋体" w:cs="宋体"/>
          <w:sz w:val="36"/>
          <w:szCs w:val="36"/>
        </w:rPr>
        <w:t>账号登录</w:t>
      </w:r>
      <w:bookmarkEnd w:id="1"/>
    </w:p>
    <w:p>
      <w:pPr>
        <w:numPr>
          <w:ilvl w:val="0"/>
          <w:numId w:val="5"/>
        </w:numPr>
        <w:spacing w:line="360" w:lineRule="auto"/>
        <w:ind w:firstLine="480" w:firstLineChars="200"/>
      </w:pPr>
      <w:r>
        <w:rPr>
          <w:rFonts w:hint="eastAsia" w:ascii="宋体" w:hAnsi="宋体" w:eastAsia="宋体" w:cs="宋体"/>
          <w:sz w:val="24"/>
        </w:rPr>
        <w:t>点击首页右上方“登录”，请选择您的身份；</w:t>
      </w:r>
    </w:p>
    <w:p>
      <w:pPr>
        <w:spacing w:line="360" w:lineRule="auto"/>
      </w:pPr>
      <w:r>
        <w:drawing>
          <wp:inline distT="0" distB="0" distL="114300" distR="114300">
            <wp:extent cx="5272405" cy="2600960"/>
            <wp:effectExtent l="0" t="0" r="4445" b="8890"/>
            <wp:docPr id="9"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true"/>
                    </pic:cNvPicPr>
                  </pic:nvPicPr>
                  <pic:blipFill>
                    <a:blip r:embed="rId8"/>
                    <a:stretch>
                      <a:fillRect/>
                    </a:stretch>
                  </pic:blipFill>
                  <pic:spPr>
                    <a:xfrm>
                      <a:off x="0" y="0"/>
                      <a:ext cx="5272405" cy="2600960"/>
                    </a:xfrm>
                    <a:prstGeom prst="rect">
                      <a:avLst/>
                    </a:prstGeom>
                    <a:noFill/>
                    <a:ln>
                      <a:noFill/>
                    </a:ln>
                  </pic:spPr>
                </pic:pic>
              </a:graphicData>
            </a:graphic>
          </wp:inline>
        </w:drawing>
      </w:r>
    </w:p>
    <w:p>
      <w:pPr>
        <w:numPr>
          <w:ilvl w:val="0"/>
          <w:numId w:val="5"/>
        </w:numPr>
        <w:spacing w:line="360" w:lineRule="auto"/>
        <w:ind w:firstLine="480" w:firstLineChars="200"/>
        <w:rPr>
          <w:rFonts w:ascii="宋体" w:hAnsi="宋体" w:eastAsia="宋体" w:cs="宋体"/>
          <w:sz w:val="24"/>
        </w:rPr>
      </w:pPr>
      <w:r>
        <w:rPr>
          <w:rFonts w:hint="eastAsia" w:ascii="宋体" w:hAnsi="宋体" w:eastAsia="宋体" w:cs="宋体"/>
          <w:sz w:val="24"/>
        </w:rPr>
        <w:t>进入广东省统一身份认证平台后，可选择扫码或账号密码，进行登录。</w:t>
      </w:r>
      <w:r>
        <w:rPr>
          <w:rFonts w:ascii="宋体" w:hAnsi="宋体" w:eastAsia="宋体" w:cs="宋体"/>
          <w:sz w:val="24"/>
        </w:rPr>
        <w:t xml:space="preserve"> </w:t>
      </w:r>
    </w:p>
    <w:p>
      <w:pPr>
        <w:spacing w:line="360" w:lineRule="auto"/>
        <w:rPr>
          <w:rFonts w:ascii="宋体" w:hAnsi="宋体" w:eastAsia="宋体" w:cs="宋体"/>
        </w:rPr>
      </w:pPr>
      <w:r>
        <w:drawing>
          <wp:inline distT="0" distB="0" distL="0" distR="0">
            <wp:extent cx="5274310" cy="2491105"/>
            <wp:effectExtent l="0" t="0" r="2540" b="444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2"/>
                    <a:stretch>
                      <a:fillRect/>
                    </a:stretch>
                  </pic:blipFill>
                  <pic:spPr>
                    <a:xfrm>
                      <a:off x="0" y="0"/>
                      <a:ext cx="5274310" cy="2491105"/>
                    </a:xfrm>
                    <a:prstGeom prst="rect">
                      <a:avLst/>
                    </a:prstGeom>
                  </pic:spPr>
                </pic:pic>
              </a:graphicData>
            </a:graphic>
          </wp:inline>
        </w:drawing>
      </w:r>
    </w:p>
    <w:p>
      <w:pPr>
        <w:spacing w:line="360" w:lineRule="auto"/>
        <w:rPr>
          <w:rFonts w:ascii="宋体" w:hAnsi="宋体" w:eastAsia="宋体" w:cs="宋体"/>
        </w:rPr>
      </w:pPr>
      <w:r>
        <w:rPr>
          <w:rFonts w:ascii="宋体" w:hAnsi="宋体" w:eastAsia="宋体" w:cs="宋体"/>
        </w:rPr>
        <w:br w:type="column"/>
      </w:r>
    </w:p>
    <w:p>
      <w:pPr>
        <w:pStyle w:val="2"/>
        <w:numPr>
          <w:ilvl w:val="0"/>
          <w:numId w:val="4"/>
        </w:numPr>
        <w:spacing w:line="360" w:lineRule="auto"/>
        <w:rPr>
          <w:rFonts w:ascii="宋体" w:hAnsi="宋体" w:eastAsia="宋体" w:cs="宋体"/>
          <w:sz w:val="36"/>
          <w:szCs w:val="36"/>
        </w:rPr>
      </w:pPr>
      <w:bookmarkStart w:id="2" w:name="_Toc16830"/>
      <w:r>
        <w:rPr>
          <w:rFonts w:hint="eastAsia" w:ascii="宋体" w:hAnsi="宋体" w:eastAsia="宋体" w:cs="宋体"/>
          <w:sz w:val="36"/>
          <w:szCs w:val="36"/>
        </w:rPr>
        <w:t>查找、申报项目</w:t>
      </w:r>
      <w:bookmarkEnd w:id="2"/>
    </w:p>
    <w:p>
      <w:pPr>
        <w:numPr>
          <w:ilvl w:val="0"/>
          <w:numId w:val="6"/>
        </w:numPr>
        <w:spacing w:line="360" w:lineRule="auto"/>
        <w:ind w:firstLine="425"/>
        <w:rPr>
          <w:rFonts w:ascii="宋体" w:hAnsi="宋体" w:eastAsia="宋体" w:cs="宋体"/>
          <w:sz w:val="24"/>
        </w:rPr>
      </w:pPr>
      <w:r>
        <w:rPr>
          <w:rFonts w:hint="eastAsia" w:ascii="宋体" w:hAnsi="宋体" w:eastAsia="宋体" w:cs="宋体"/>
          <w:sz w:val="24"/>
        </w:rPr>
        <w:t>查找、申报项目；</w:t>
      </w:r>
    </w:p>
    <w:p>
      <w:pPr>
        <w:numPr>
          <w:ilvl w:val="0"/>
          <w:numId w:val="7"/>
        </w:numPr>
        <w:spacing w:line="360" w:lineRule="auto"/>
        <w:ind w:left="0" w:firstLine="425"/>
      </w:pPr>
      <w:r>
        <w:rPr>
          <w:rFonts w:hint="eastAsia" w:ascii="宋体" w:hAnsi="宋体" w:eastAsia="宋体" w:cs="宋体"/>
          <w:sz w:val="24"/>
        </w:rPr>
        <w:t>方法二：在“搜索框”内输入关键字进行搜索；</w:t>
      </w:r>
    </w:p>
    <w:p>
      <w:pPr>
        <w:spacing w:line="360" w:lineRule="auto"/>
      </w:pPr>
      <w:r>
        <w:drawing>
          <wp:inline distT="0" distB="0" distL="114300" distR="114300">
            <wp:extent cx="5272405" cy="2550160"/>
            <wp:effectExtent l="0" t="0" r="4445" b="2540"/>
            <wp:docPr id="11"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true"/>
                    </pic:cNvPicPr>
                  </pic:nvPicPr>
                  <pic:blipFill>
                    <a:blip r:embed="rId13"/>
                    <a:stretch>
                      <a:fillRect/>
                    </a:stretch>
                  </pic:blipFill>
                  <pic:spPr>
                    <a:xfrm>
                      <a:off x="0" y="0"/>
                      <a:ext cx="5272405" cy="2550160"/>
                    </a:xfrm>
                    <a:prstGeom prst="rect">
                      <a:avLst/>
                    </a:prstGeom>
                    <a:noFill/>
                    <a:ln>
                      <a:noFill/>
                    </a:ln>
                  </pic:spPr>
                </pic:pic>
              </a:graphicData>
            </a:graphic>
          </wp:inline>
        </w:drawing>
      </w:r>
    </w:p>
    <w:p>
      <w:pPr>
        <w:spacing w:line="360" w:lineRule="auto"/>
        <w:ind w:firstLine="240" w:firstLineChars="100"/>
      </w:pPr>
      <w:r>
        <w:rPr>
          <w:rFonts w:hint="eastAsia" w:ascii="宋体" w:hAnsi="宋体" w:eastAsia="宋体" w:cs="宋体"/>
          <w:sz w:val="24"/>
        </w:rPr>
        <w:t>2）方法二：点击“项目申报”，进行条件筛选；</w:t>
      </w:r>
    </w:p>
    <w:p>
      <w:pPr>
        <w:spacing w:line="360" w:lineRule="auto"/>
      </w:pPr>
      <w:r>
        <w:drawing>
          <wp:inline distT="0" distB="0" distL="114300" distR="114300">
            <wp:extent cx="5267960" cy="2573655"/>
            <wp:effectExtent l="0" t="0" r="8890" b="17145"/>
            <wp:docPr id="12"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true"/>
                    </pic:cNvPicPr>
                  </pic:nvPicPr>
                  <pic:blipFill>
                    <a:blip r:embed="rId14"/>
                    <a:stretch>
                      <a:fillRect/>
                    </a:stretch>
                  </pic:blipFill>
                  <pic:spPr>
                    <a:xfrm>
                      <a:off x="0" y="0"/>
                      <a:ext cx="5267960" cy="2573655"/>
                    </a:xfrm>
                    <a:prstGeom prst="rect">
                      <a:avLst/>
                    </a:prstGeom>
                    <a:noFill/>
                    <a:ln>
                      <a:noFill/>
                    </a:ln>
                  </pic:spPr>
                </pic:pic>
              </a:graphicData>
            </a:graphic>
          </wp:inline>
        </w:drawing>
      </w:r>
    </w:p>
    <w:p>
      <w:pPr>
        <w:spacing w:line="360" w:lineRule="auto"/>
        <w:rPr>
          <w:rFonts w:ascii="宋体" w:hAnsi="宋体" w:eastAsia="宋体" w:cs="宋体"/>
          <w:sz w:val="24"/>
        </w:rPr>
      </w:pPr>
    </w:p>
    <w:p>
      <w:pPr>
        <w:spacing w:line="360" w:lineRule="auto"/>
        <w:rPr>
          <w:rFonts w:ascii="宋体" w:hAnsi="宋体" w:eastAsia="宋体" w:cs="宋体"/>
          <w:sz w:val="24"/>
        </w:rPr>
      </w:pPr>
    </w:p>
    <w:p>
      <w:pPr>
        <w:spacing w:line="360" w:lineRule="auto"/>
        <w:rPr>
          <w:rFonts w:ascii="宋体" w:hAnsi="宋体" w:eastAsia="宋体" w:cs="宋体"/>
          <w:sz w:val="24"/>
        </w:rPr>
      </w:pPr>
    </w:p>
    <w:p>
      <w:pPr>
        <w:spacing w:line="360" w:lineRule="auto"/>
        <w:rPr>
          <w:rFonts w:ascii="宋体" w:hAnsi="宋体" w:eastAsia="宋体" w:cs="宋体"/>
          <w:sz w:val="24"/>
        </w:rPr>
      </w:pPr>
    </w:p>
    <w:p>
      <w:pPr>
        <w:spacing w:line="360" w:lineRule="auto"/>
        <w:rPr>
          <w:rFonts w:ascii="宋体" w:hAnsi="宋体" w:eastAsia="宋体" w:cs="宋体"/>
          <w:sz w:val="24"/>
        </w:rPr>
      </w:pPr>
    </w:p>
    <w:p>
      <w:pPr>
        <w:numPr>
          <w:ilvl w:val="0"/>
          <w:numId w:val="6"/>
        </w:numPr>
        <w:spacing w:line="360" w:lineRule="auto"/>
        <w:ind w:firstLine="425"/>
      </w:pPr>
      <w:r>
        <w:rPr>
          <w:rFonts w:hint="eastAsia" w:ascii="宋体" w:hAnsi="宋体" w:eastAsia="宋体" w:cs="宋体"/>
          <w:sz w:val="24"/>
        </w:rPr>
        <w:t>点击“申报项目”，进入项目详情页；</w:t>
      </w:r>
    </w:p>
    <w:p>
      <w:pPr>
        <w:spacing w:line="360" w:lineRule="auto"/>
        <w:jc w:val="center"/>
      </w:pPr>
      <w:r>
        <w:drawing>
          <wp:inline distT="0" distB="0" distL="114300" distR="114300">
            <wp:extent cx="5269230" cy="2534285"/>
            <wp:effectExtent l="0" t="0" r="7620" b="18415"/>
            <wp:docPr id="17"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true"/>
                    </pic:cNvPicPr>
                  </pic:nvPicPr>
                  <pic:blipFill>
                    <a:blip r:embed="rId15"/>
                    <a:stretch>
                      <a:fillRect/>
                    </a:stretch>
                  </pic:blipFill>
                  <pic:spPr>
                    <a:xfrm>
                      <a:off x="0" y="0"/>
                      <a:ext cx="5269230" cy="2534285"/>
                    </a:xfrm>
                    <a:prstGeom prst="rect">
                      <a:avLst/>
                    </a:prstGeom>
                    <a:noFill/>
                    <a:ln>
                      <a:noFill/>
                    </a:ln>
                  </pic:spPr>
                </pic:pic>
              </a:graphicData>
            </a:graphic>
          </wp:inline>
        </w:drawing>
      </w:r>
    </w:p>
    <w:p>
      <w:pPr>
        <w:spacing w:line="360" w:lineRule="auto"/>
        <w:rPr>
          <w:rFonts w:ascii="宋体" w:hAnsi="宋体" w:eastAsia="宋体" w:cs="宋体"/>
        </w:rPr>
      </w:pPr>
    </w:p>
    <w:p>
      <w:pPr>
        <w:numPr>
          <w:ilvl w:val="0"/>
          <w:numId w:val="6"/>
        </w:numPr>
        <w:spacing w:line="360" w:lineRule="auto"/>
        <w:ind w:firstLine="425"/>
      </w:pPr>
      <w:r>
        <w:rPr>
          <w:rFonts w:hint="eastAsia" w:ascii="宋体" w:hAnsi="宋体" w:eastAsia="宋体" w:cs="宋体"/>
          <w:sz w:val="24"/>
        </w:rPr>
        <w:t>选择对应的“申报方向”，点击“立即申报”，填写材料后完成申报。</w:t>
      </w:r>
    </w:p>
    <w:p>
      <w:pPr>
        <w:spacing w:line="360" w:lineRule="auto"/>
        <w:jc w:val="center"/>
      </w:pPr>
      <w:r>
        <w:drawing>
          <wp:inline distT="0" distB="0" distL="114300" distR="114300">
            <wp:extent cx="5269230" cy="2534285"/>
            <wp:effectExtent l="0" t="0" r="7620" b="18415"/>
            <wp:docPr id="19"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true"/>
                    </pic:cNvPicPr>
                  </pic:nvPicPr>
                  <pic:blipFill>
                    <a:blip r:embed="rId16"/>
                    <a:stretch>
                      <a:fillRect/>
                    </a:stretch>
                  </pic:blipFill>
                  <pic:spPr>
                    <a:xfrm>
                      <a:off x="0" y="0"/>
                      <a:ext cx="5269230" cy="2534285"/>
                    </a:xfrm>
                    <a:prstGeom prst="rect">
                      <a:avLst/>
                    </a:prstGeom>
                    <a:noFill/>
                    <a:ln>
                      <a:noFill/>
                    </a:ln>
                  </pic:spPr>
                </pic:pic>
              </a:graphicData>
            </a:graphic>
          </wp:inline>
        </w:drawing>
      </w:r>
    </w:p>
    <w:p>
      <w:pPr>
        <w:spacing w:line="360" w:lineRule="auto"/>
        <w:ind w:left="420" w:leftChars="200"/>
        <w:rPr>
          <w:rFonts w:ascii="宋体" w:hAnsi="宋体" w:eastAsia="宋体" w:cs="宋体"/>
          <w:sz w:val="28"/>
          <w:szCs w:val="28"/>
        </w:rPr>
      </w:pPr>
    </w:p>
    <w:p>
      <w:pPr>
        <w:spacing w:line="360" w:lineRule="auto"/>
        <w:ind w:left="420" w:leftChars="200"/>
        <w:rPr>
          <w:rFonts w:ascii="宋体" w:hAnsi="宋体" w:eastAsia="宋体" w:cs="宋体"/>
          <w:sz w:val="28"/>
          <w:szCs w:val="28"/>
        </w:rPr>
      </w:pPr>
    </w:p>
    <w:p>
      <w:pPr>
        <w:spacing w:line="360" w:lineRule="auto"/>
        <w:ind w:left="420" w:leftChars="200"/>
        <w:rPr>
          <w:rFonts w:ascii="宋体" w:hAnsi="宋体" w:eastAsia="宋体" w:cs="宋体"/>
          <w:sz w:val="28"/>
          <w:szCs w:val="28"/>
        </w:rPr>
      </w:pPr>
    </w:p>
    <w:p>
      <w:pPr>
        <w:spacing w:line="360" w:lineRule="auto"/>
        <w:rPr>
          <w:rFonts w:ascii="宋体" w:hAnsi="宋体" w:eastAsia="宋体" w:cs="宋体"/>
          <w:sz w:val="28"/>
          <w:szCs w:val="28"/>
        </w:rPr>
      </w:pPr>
      <w:r>
        <w:rPr>
          <w:rFonts w:ascii="宋体" w:hAnsi="宋体" w:eastAsia="宋体" w:cs="宋体"/>
          <w:sz w:val="28"/>
          <w:szCs w:val="28"/>
        </w:rPr>
        <w:br w:type="column"/>
      </w:r>
    </w:p>
    <w:p>
      <w:pPr>
        <w:pStyle w:val="2"/>
        <w:numPr>
          <w:ilvl w:val="0"/>
          <w:numId w:val="4"/>
        </w:numPr>
        <w:spacing w:line="360" w:lineRule="auto"/>
        <w:rPr>
          <w:rFonts w:ascii="宋体" w:hAnsi="宋体" w:eastAsia="宋体" w:cs="宋体"/>
          <w:sz w:val="36"/>
          <w:szCs w:val="36"/>
        </w:rPr>
      </w:pPr>
      <w:bookmarkStart w:id="3" w:name="_Toc31864"/>
      <w:r>
        <w:rPr>
          <w:rFonts w:hint="eastAsia" w:ascii="宋体" w:hAnsi="宋体" w:eastAsia="宋体" w:cs="宋体"/>
          <w:sz w:val="36"/>
          <w:szCs w:val="36"/>
        </w:rPr>
        <w:t>项目进度查询</w:t>
      </w:r>
      <w:bookmarkEnd w:id="3"/>
    </w:p>
    <w:p>
      <w:pPr>
        <w:numPr>
          <w:ilvl w:val="0"/>
          <w:numId w:val="8"/>
        </w:numPr>
        <w:spacing w:line="360" w:lineRule="auto"/>
        <w:ind w:firstLine="480" w:firstLineChars="200"/>
      </w:pPr>
      <w:r>
        <w:rPr>
          <w:rFonts w:hint="eastAsia" w:ascii="宋体" w:hAnsi="宋体" w:eastAsia="宋体" w:cs="宋体"/>
          <w:sz w:val="24"/>
        </w:rPr>
        <w:t>点击右上方“我的工作台”；</w:t>
      </w:r>
    </w:p>
    <w:p>
      <w:pPr>
        <w:spacing w:line="360" w:lineRule="auto"/>
        <w:jc w:val="center"/>
      </w:pPr>
      <w:r>
        <w:drawing>
          <wp:inline distT="0" distB="0" distL="114300" distR="114300">
            <wp:extent cx="5262880" cy="2306320"/>
            <wp:effectExtent l="0" t="0" r="13970" b="17780"/>
            <wp:docPr id="35"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true"/>
                    </pic:cNvPicPr>
                  </pic:nvPicPr>
                  <pic:blipFill>
                    <a:blip r:embed="rId17"/>
                    <a:stretch>
                      <a:fillRect/>
                    </a:stretch>
                  </pic:blipFill>
                  <pic:spPr>
                    <a:xfrm>
                      <a:off x="0" y="0"/>
                      <a:ext cx="5262880" cy="2306320"/>
                    </a:xfrm>
                    <a:prstGeom prst="rect">
                      <a:avLst/>
                    </a:prstGeom>
                    <a:noFill/>
                    <a:ln>
                      <a:noFill/>
                    </a:ln>
                  </pic:spPr>
                </pic:pic>
              </a:graphicData>
            </a:graphic>
          </wp:inline>
        </w:drawing>
      </w:r>
    </w:p>
    <w:p>
      <w:pPr>
        <w:numPr>
          <w:ilvl w:val="0"/>
          <w:numId w:val="8"/>
        </w:numPr>
        <w:spacing w:line="360" w:lineRule="auto"/>
        <w:ind w:firstLine="480" w:firstLineChars="200"/>
        <w:rPr>
          <w:rFonts w:ascii="宋体" w:hAnsi="宋体" w:eastAsia="宋体" w:cs="宋体"/>
          <w:sz w:val="24"/>
        </w:rPr>
      </w:pPr>
      <w:r>
        <w:rPr>
          <w:rFonts w:hint="eastAsia" w:ascii="宋体" w:hAnsi="宋体" w:eastAsia="宋体" w:cs="宋体"/>
          <w:sz w:val="24"/>
        </w:rPr>
        <w:t>点击“我的项目”，在该项目右侧可查看当前进度。</w:t>
      </w:r>
    </w:p>
    <w:p>
      <w:pPr>
        <w:spacing w:line="360" w:lineRule="auto"/>
        <w:jc w:val="center"/>
      </w:pPr>
      <w:r>
        <w:drawing>
          <wp:inline distT="0" distB="0" distL="114300" distR="114300">
            <wp:extent cx="5267960" cy="2515235"/>
            <wp:effectExtent l="0" t="0" r="8890" b="18415"/>
            <wp:docPr id="25"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true"/>
                    </pic:cNvPicPr>
                  </pic:nvPicPr>
                  <pic:blipFill>
                    <a:blip r:embed="rId18"/>
                    <a:stretch>
                      <a:fillRect/>
                    </a:stretch>
                  </pic:blipFill>
                  <pic:spPr>
                    <a:xfrm>
                      <a:off x="0" y="0"/>
                      <a:ext cx="5267960" cy="2515235"/>
                    </a:xfrm>
                    <a:prstGeom prst="rect">
                      <a:avLst/>
                    </a:prstGeom>
                    <a:noFill/>
                    <a:ln>
                      <a:noFill/>
                    </a:ln>
                  </pic:spPr>
                </pic:pic>
              </a:graphicData>
            </a:graphic>
          </wp:inline>
        </w:drawing>
      </w:r>
    </w:p>
    <w:p>
      <w:pPr>
        <w:pStyle w:val="2"/>
        <w:numPr>
          <w:ilvl w:val="0"/>
          <w:numId w:val="4"/>
        </w:numPr>
        <w:spacing w:line="360" w:lineRule="auto"/>
        <w:rPr>
          <w:rFonts w:ascii="宋体" w:hAnsi="宋体" w:eastAsia="宋体" w:cs="宋体"/>
          <w:sz w:val="36"/>
          <w:szCs w:val="36"/>
        </w:rPr>
      </w:pPr>
      <w:bookmarkStart w:id="4" w:name="_Toc28682"/>
      <w:r>
        <w:rPr>
          <w:rFonts w:hint="eastAsia" w:ascii="宋体" w:hAnsi="宋体" w:eastAsia="宋体" w:cs="宋体"/>
          <w:sz w:val="36"/>
          <w:szCs w:val="36"/>
        </w:rPr>
        <w:t>下载打印</w:t>
      </w:r>
      <w:bookmarkEnd w:id="4"/>
    </w:p>
    <w:p>
      <w:pPr>
        <w:numPr>
          <w:ilvl w:val="0"/>
          <w:numId w:val="9"/>
        </w:numPr>
        <w:spacing w:line="360" w:lineRule="auto"/>
        <w:ind w:firstLine="480" w:firstLineChars="200"/>
      </w:pPr>
      <w:r>
        <w:rPr>
          <w:rFonts w:hint="eastAsia" w:ascii="宋体" w:hAnsi="宋体" w:eastAsia="宋体" w:cs="宋体"/>
          <w:sz w:val="24"/>
        </w:rPr>
        <w:t>点击右上方“我的工作台”；</w:t>
      </w:r>
    </w:p>
    <w:p>
      <w:pPr>
        <w:spacing w:line="360" w:lineRule="auto"/>
      </w:pPr>
      <w:r>
        <w:drawing>
          <wp:inline distT="0" distB="0" distL="114300" distR="114300">
            <wp:extent cx="5262880" cy="2306320"/>
            <wp:effectExtent l="0" t="0" r="13970" b="17780"/>
            <wp:docPr id="34"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true"/>
                    </pic:cNvPicPr>
                  </pic:nvPicPr>
                  <pic:blipFill>
                    <a:blip r:embed="rId17"/>
                    <a:stretch>
                      <a:fillRect/>
                    </a:stretch>
                  </pic:blipFill>
                  <pic:spPr>
                    <a:xfrm>
                      <a:off x="0" y="0"/>
                      <a:ext cx="5262880" cy="2306320"/>
                    </a:xfrm>
                    <a:prstGeom prst="rect">
                      <a:avLst/>
                    </a:prstGeom>
                    <a:noFill/>
                    <a:ln>
                      <a:noFill/>
                    </a:ln>
                  </pic:spPr>
                </pic:pic>
              </a:graphicData>
            </a:graphic>
          </wp:inline>
        </w:drawing>
      </w:r>
    </w:p>
    <w:p>
      <w:pPr>
        <w:spacing w:line="360" w:lineRule="auto"/>
        <w:rPr>
          <w:rFonts w:ascii="宋体" w:hAnsi="宋体" w:eastAsia="宋体" w:cs="宋体"/>
        </w:rPr>
      </w:pPr>
    </w:p>
    <w:p>
      <w:pPr>
        <w:numPr>
          <w:ilvl w:val="0"/>
          <w:numId w:val="9"/>
        </w:numPr>
        <w:spacing w:line="360" w:lineRule="auto"/>
        <w:ind w:firstLine="480" w:firstLineChars="200"/>
      </w:pPr>
      <w:r>
        <w:rPr>
          <w:rFonts w:hint="eastAsia" w:ascii="宋体" w:hAnsi="宋体" w:eastAsia="宋体" w:cs="宋体"/>
          <w:sz w:val="24"/>
        </w:rPr>
        <w:t>点击“我的项目”，寻找需要打印的项目即可；</w:t>
      </w:r>
    </w:p>
    <w:p>
      <w:pPr>
        <w:spacing w:line="360" w:lineRule="auto"/>
        <w:jc w:val="center"/>
        <w:rPr>
          <w:rFonts w:ascii="宋体" w:hAnsi="宋体" w:eastAsia="宋体" w:cs="宋体"/>
          <w:sz w:val="24"/>
        </w:rPr>
      </w:pPr>
      <w:r>
        <w:drawing>
          <wp:inline distT="0" distB="0" distL="114300" distR="114300">
            <wp:extent cx="5274310" cy="2157730"/>
            <wp:effectExtent l="0" t="0" r="2540" b="13970"/>
            <wp:docPr id="38"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true"/>
                    </pic:cNvPicPr>
                  </pic:nvPicPr>
                  <pic:blipFill>
                    <a:blip r:embed="rId19"/>
                    <a:stretch>
                      <a:fillRect/>
                    </a:stretch>
                  </pic:blipFill>
                  <pic:spPr>
                    <a:xfrm>
                      <a:off x="0" y="0"/>
                      <a:ext cx="5274310" cy="2157730"/>
                    </a:xfrm>
                    <a:prstGeom prst="rect">
                      <a:avLst/>
                    </a:prstGeom>
                    <a:noFill/>
                    <a:ln>
                      <a:noFill/>
                    </a:ln>
                  </pic:spPr>
                </pic:pic>
              </a:graphicData>
            </a:graphic>
          </wp:inline>
        </w:drawing>
      </w:r>
    </w:p>
    <w:p>
      <w:pPr>
        <w:spacing w:line="360" w:lineRule="auto"/>
        <w:ind w:firstLine="210"/>
        <w:rPr>
          <w:rFonts w:ascii="宋体" w:hAnsi="宋体" w:eastAsia="宋体" w:cs="宋体"/>
        </w:rPr>
      </w:pPr>
      <w:r>
        <w:rPr>
          <w:rFonts w:ascii="宋体" w:hAnsi="宋体" w:eastAsia="宋体" w:cs="宋体"/>
          <w:sz w:val="24"/>
        </w:rPr>
        <w:fldChar w:fldCharType="begin"/>
      </w:r>
      <w:r>
        <w:rPr>
          <w:rFonts w:ascii="宋体" w:hAnsi="宋体" w:eastAsia="宋体" w:cs="宋体"/>
          <w:sz w:val="24"/>
        </w:rPr>
        <w:instrText xml:space="preserve"> </w:instrText>
      </w:r>
      <w:r>
        <w:rPr>
          <w:rFonts w:hint="eastAsia" w:ascii="宋体" w:hAnsi="宋体" w:eastAsia="宋体" w:cs="宋体"/>
          <w:sz w:val="24"/>
        </w:rPr>
        <w:instrText xml:space="preserve">= 3 \* GB3</w:instrText>
      </w:r>
      <w:r>
        <w:rPr>
          <w:rFonts w:ascii="宋体" w:hAnsi="宋体" w:eastAsia="宋体" w:cs="宋体"/>
          <w:sz w:val="24"/>
        </w:rPr>
        <w:instrText xml:space="preserve"> </w:instrText>
      </w:r>
      <w:r>
        <w:rPr>
          <w:rFonts w:ascii="宋体" w:hAnsi="宋体" w:eastAsia="宋体" w:cs="宋体"/>
          <w:sz w:val="24"/>
        </w:rPr>
        <w:fldChar w:fldCharType="separate"/>
      </w:r>
      <w:r>
        <w:rPr>
          <w:rFonts w:hint="eastAsia" w:ascii="宋体" w:hAnsi="宋体" w:eastAsia="宋体" w:cs="宋体"/>
          <w:sz w:val="24"/>
        </w:rPr>
        <w:t>③</w:t>
      </w:r>
      <w:r>
        <w:rPr>
          <w:rFonts w:ascii="宋体" w:hAnsi="宋体" w:eastAsia="宋体" w:cs="宋体"/>
          <w:sz w:val="24"/>
        </w:rPr>
        <w:fldChar w:fldCharType="end"/>
      </w:r>
      <w:r>
        <w:rPr>
          <w:rFonts w:ascii="宋体" w:hAnsi="宋体" w:eastAsia="宋体" w:cs="宋体"/>
          <w:sz w:val="24"/>
        </w:rPr>
        <w:t xml:space="preserve"> </w:t>
      </w:r>
      <w:r>
        <w:rPr>
          <w:rFonts w:hint="eastAsia" w:ascii="宋体" w:hAnsi="宋体" w:eastAsia="宋体" w:cs="宋体"/>
          <w:sz w:val="24"/>
        </w:rPr>
        <w:t>点击“打印/递交”，再点击“一键打包下载”即可。</w:t>
      </w:r>
    </w:p>
    <w:p>
      <w:pPr>
        <w:spacing w:line="360" w:lineRule="auto"/>
        <w:jc w:val="center"/>
        <w:rPr>
          <w:rFonts w:ascii="宋体" w:hAnsi="宋体" w:eastAsia="宋体" w:cs="宋体"/>
        </w:rPr>
      </w:pPr>
      <w:r>
        <w:rPr>
          <w:rFonts w:hint="eastAsia" w:ascii="宋体" w:hAnsi="宋体" w:eastAsia="宋体" w:cs="宋体"/>
        </w:rPr>
        <w:drawing>
          <wp:inline distT="0" distB="0" distL="114300" distR="114300">
            <wp:extent cx="4779645" cy="2070735"/>
            <wp:effectExtent l="0" t="0" r="1905" b="5715"/>
            <wp:docPr id="20"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true"/>
                    </pic:cNvPicPr>
                  </pic:nvPicPr>
                  <pic:blipFill>
                    <a:blip r:embed="rId20"/>
                    <a:stretch>
                      <a:fillRect/>
                    </a:stretch>
                  </pic:blipFill>
                  <pic:spPr>
                    <a:xfrm>
                      <a:off x="0" y="0"/>
                      <a:ext cx="4786374" cy="2073575"/>
                    </a:xfrm>
                    <a:prstGeom prst="rect">
                      <a:avLst/>
                    </a:prstGeom>
                    <a:noFill/>
                    <a:ln>
                      <a:noFill/>
                    </a:ln>
                  </pic:spPr>
                </pic:pic>
              </a:graphicData>
            </a:graphic>
          </wp:inline>
        </w:drawing>
      </w:r>
    </w:p>
    <w:p>
      <w:pPr>
        <w:spacing w:line="360" w:lineRule="auto"/>
        <w:rPr>
          <w:rFonts w:ascii="宋体" w:hAnsi="宋体" w:eastAsia="宋体" w:cs="宋体"/>
        </w:rPr>
      </w:pPr>
    </w:p>
    <w:p>
      <w:pPr>
        <w:spacing w:line="360" w:lineRule="auto"/>
        <w:rPr>
          <w:rFonts w:ascii="宋体" w:hAnsi="宋体" w:eastAsia="宋体" w:cs="宋体"/>
        </w:rPr>
      </w:pPr>
    </w:p>
    <w:p>
      <w:pPr>
        <w:widowControl/>
        <w:jc w:val="left"/>
        <w:rPr>
          <w:rFonts w:ascii="宋体" w:hAnsi="宋体" w:eastAsia="宋体" w:cs="宋体"/>
        </w:rPr>
      </w:pPr>
      <w:r>
        <w:rPr>
          <w:rFonts w:ascii="宋体" w:hAnsi="宋体" w:eastAsia="宋体" w:cs="宋体"/>
        </w:rPr>
        <w:br w:type="page"/>
      </w:r>
    </w:p>
    <w:p>
      <w:pPr>
        <w:spacing w:line="360" w:lineRule="auto"/>
        <w:rPr>
          <w:rFonts w:ascii="宋体" w:hAnsi="宋体" w:eastAsia="宋体" w:cs="宋体"/>
        </w:rPr>
      </w:pPr>
    </w:p>
    <w:p>
      <w:pPr>
        <w:pStyle w:val="2"/>
        <w:numPr>
          <w:ilvl w:val="0"/>
          <w:numId w:val="4"/>
        </w:numPr>
        <w:spacing w:before="0" w:after="0" w:line="360" w:lineRule="auto"/>
        <w:rPr>
          <w:rFonts w:ascii="宋体" w:hAnsi="宋体" w:eastAsia="宋体" w:cs="宋体"/>
          <w:sz w:val="36"/>
          <w:szCs w:val="36"/>
        </w:rPr>
      </w:pPr>
      <w:bookmarkStart w:id="5" w:name="_Toc26177"/>
      <w:r>
        <w:rPr>
          <w:rFonts w:hint="eastAsia" w:ascii="宋体" w:hAnsi="宋体" w:eastAsia="宋体" w:cs="宋体"/>
          <w:sz w:val="36"/>
          <w:szCs w:val="36"/>
        </w:rPr>
        <w:t>项目退回修改</w:t>
      </w:r>
      <w:bookmarkEnd w:id="5"/>
    </w:p>
    <w:p>
      <w:pPr>
        <w:numPr>
          <w:ilvl w:val="0"/>
          <w:numId w:val="10"/>
        </w:numPr>
        <w:spacing w:line="360" w:lineRule="auto"/>
        <w:ind w:firstLine="480" w:firstLineChars="200"/>
      </w:pPr>
      <w:r>
        <w:rPr>
          <w:rFonts w:hint="eastAsia" w:ascii="宋体" w:hAnsi="宋体" w:eastAsia="宋体" w:cs="宋体"/>
          <w:sz w:val="24"/>
        </w:rPr>
        <w:t>点击右上方“我的工作台”；</w:t>
      </w:r>
    </w:p>
    <w:p>
      <w:pPr>
        <w:spacing w:line="360" w:lineRule="auto"/>
      </w:pPr>
      <w:r>
        <w:drawing>
          <wp:inline distT="0" distB="0" distL="114300" distR="114300">
            <wp:extent cx="5262880" cy="2306320"/>
            <wp:effectExtent l="0" t="0" r="13970" b="17780"/>
            <wp:docPr id="37"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true"/>
                    </pic:cNvPicPr>
                  </pic:nvPicPr>
                  <pic:blipFill>
                    <a:blip r:embed="rId17"/>
                    <a:stretch>
                      <a:fillRect/>
                    </a:stretch>
                  </pic:blipFill>
                  <pic:spPr>
                    <a:xfrm>
                      <a:off x="0" y="0"/>
                      <a:ext cx="5262880" cy="2306320"/>
                    </a:xfrm>
                    <a:prstGeom prst="rect">
                      <a:avLst/>
                    </a:prstGeom>
                    <a:noFill/>
                    <a:ln>
                      <a:noFill/>
                    </a:ln>
                  </pic:spPr>
                </pic:pic>
              </a:graphicData>
            </a:graphic>
          </wp:inline>
        </w:drawing>
      </w:r>
    </w:p>
    <w:p>
      <w:pPr>
        <w:numPr>
          <w:ilvl w:val="0"/>
          <w:numId w:val="10"/>
        </w:numPr>
        <w:spacing w:line="360" w:lineRule="auto"/>
        <w:ind w:firstLine="480" w:firstLineChars="200"/>
        <w:rPr>
          <w:rFonts w:ascii="宋体" w:hAnsi="宋体" w:eastAsia="宋体" w:cs="宋体"/>
          <w:sz w:val="24"/>
        </w:rPr>
      </w:pPr>
      <w:r>
        <w:rPr>
          <w:rFonts w:hint="eastAsia" w:ascii="宋体" w:hAnsi="宋体" w:eastAsia="宋体" w:cs="宋体"/>
          <w:sz w:val="24"/>
        </w:rPr>
        <w:t>点击“我的项目”，选择“已退回”，点击“修改”，修改完提交即可。（若该项目当时是申报员提交，则需要登录申报员账号才有“修改”按钮。</w:t>
      </w:r>
      <w:r>
        <w:rPr>
          <w:rFonts w:hint="eastAsia" w:ascii="宋体" w:hAnsi="宋体" w:eastAsia="宋体" w:cs="宋体"/>
          <w:color w:val="FF0000"/>
          <w:sz w:val="24"/>
        </w:rPr>
        <w:t>若显示“已逾期”</w:t>
      </w:r>
      <w:r>
        <w:rPr>
          <w:rFonts w:hint="eastAsia" w:ascii="宋体" w:hAnsi="宋体" w:eastAsia="宋体" w:cs="宋体"/>
          <w:sz w:val="24"/>
        </w:rPr>
        <w:t>，则需要联系相关部门咨询如何处理）</w:t>
      </w:r>
    </w:p>
    <w:p>
      <w:pPr>
        <w:spacing w:line="360" w:lineRule="auto"/>
      </w:pPr>
      <w:r>
        <w:drawing>
          <wp:inline distT="0" distB="0" distL="114300" distR="114300">
            <wp:extent cx="5272405" cy="2247900"/>
            <wp:effectExtent l="0" t="0" r="4445" b="0"/>
            <wp:docPr id="41"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22"/>
                    <pic:cNvPicPr>
                      <a:picLocks noChangeAspect="true"/>
                    </pic:cNvPicPr>
                  </pic:nvPicPr>
                  <pic:blipFill>
                    <a:blip r:embed="rId21"/>
                    <a:stretch>
                      <a:fillRect/>
                    </a:stretch>
                  </pic:blipFill>
                  <pic:spPr>
                    <a:xfrm>
                      <a:off x="0" y="0"/>
                      <a:ext cx="5272405" cy="2247900"/>
                    </a:xfrm>
                    <a:prstGeom prst="rect">
                      <a:avLst/>
                    </a:prstGeom>
                    <a:noFill/>
                    <a:ln>
                      <a:noFill/>
                    </a:ln>
                  </pic:spPr>
                </pic:pic>
              </a:graphicData>
            </a:graphic>
          </wp:inline>
        </w:drawing>
      </w:r>
    </w:p>
    <w:p>
      <w:pPr>
        <w:spacing w:line="360" w:lineRule="auto"/>
      </w:pPr>
      <w:r>
        <w:drawing>
          <wp:inline distT="0" distB="0" distL="114300" distR="114300">
            <wp:extent cx="5272405" cy="2050415"/>
            <wp:effectExtent l="0" t="0" r="4445" b="6985"/>
            <wp:docPr id="42"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23"/>
                    <pic:cNvPicPr>
                      <a:picLocks noChangeAspect="true"/>
                    </pic:cNvPicPr>
                  </pic:nvPicPr>
                  <pic:blipFill>
                    <a:blip r:embed="rId22"/>
                    <a:stretch>
                      <a:fillRect/>
                    </a:stretch>
                  </pic:blipFill>
                  <pic:spPr>
                    <a:xfrm>
                      <a:off x="0" y="0"/>
                      <a:ext cx="5272405" cy="2050415"/>
                    </a:xfrm>
                    <a:prstGeom prst="rect">
                      <a:avLst/>
                    </a:prstGeom>
                    <a:noFill/>
                    <a:ln>
                      <a:noFill/>
                    </a:ln>
                  </pic:spPr>
                </pic:pic>
              </a:graphicData>
            </a:graphic>
          </wp:inline>
        </w:drawing>
      </w:r>
    </w:p>
    <w:p>
      <w:pPr>
        <w:ind w:left="420" w:leftChars="200"/>
        <w:rPr>
          <w:rFonts w:ascii="宋体" w:hAnsi="宋体" w:eastAsia="宋体" w:cs="宋体"/>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MS UI Gothic">
    <w:altName w:val="宋体"/>
    <w:panose1 w:val="020B0600070205080204"/>
    <w:charset w:val="80"/>
    <w:family w:val="swiss"/>
    <w:pitch w:val="default"/>
    <w:sig w:usb0="00000000" w:usb1="00000000" w:usb2="08000012" w:usb3="00000000" w:csb0="4002009F" w:csb1="DFD70000"/>
  </w:font>
  <w:font w:name="微软雅黑">
    <w:panose1 w:val="020B0503020204020204"/>
    <w:charset w:val="86"/>
    <w:family w:val="swiss"/>
    <w:pitch w:val="default"/>
    <w:sig w:usb0="80000287" w:usb1="280F3C52" w:usb2="00000016" w:usb3="00000000" w:csb0="0004001F" w:csb1="00000000"/>
  </w:font>
  <w:font w:name="华康俪金黑W8">
    <w:panose1 w:val="020B0809000000000000"/>
    <w:charset w:val="86"/>
    <w:family w:val="auto"/>
    <w:pitch w:val="default"/>
    <w:sig w:usb0="00000001" w:usb1="08010000" w:usb2="00000012"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85637460"/>
    </w:sdtPr>
    <w:sdtContent>
      <w:p>
        <w:pPr>
          <w:pStyle w:val="5"/>
          <w:jc w:val="center"/>
        </w:pPr>
        <w:r>
          <w:fldChar w:fldCharType="begin"/>
        </w:r>
        <w:r>
          <w:instrText xml:space="preserve">PAGE   \* MERGEFORMAT</w:instrText>
        </w:r>
        <w:r>
          <w:fldChar w:fldCharType="separate"/>
        </w:r>
        <w:r>
          <w:rPr>
            <w:lang w:val="zh-CN"/>
          </w:rPr>
          <w:t>12</w:t>
        </w:r>
        <w:r>
          <w:fldChar w:fldCharType="end"/>
        </w:r>
      </w:p>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570865</wp:posOffset>
              </wp:positionH>
              <wp:positionV relativeFrom="page">
                <wp:posOffset>1022985</wp:posOffset>
              </wp:positionV>
              <wp:extent cx="88900" cy="29591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88900" cy="295910"/>
                      </a:xfrm>
                      <a:prstGeom prst="rect">
                        <a:avLst/>
                      </a:prstGeom>
                      <a:noFill/>
                      <a:ln>
                        <a:noFill/>
                      </a:ln>
                    </wps:spPr>
                    <wps:txbx>
                      <w:txbxContent>
                        <w:p>
                          <w:pPr>
                            <w:spacing w:line="247" w:lineRule="exact"/>
                            <w:ind w:left="20"/>
                            <w:jc w:val="left"/>
                            <w:rPr>
                              <w:b/>
                              <w:sz w:val="20"/>
                            </w:rPr>
                          </w:pPr>
                          <w:r>
                            <w:rPr>
                              <w:b/>
                              <w:w w:val="98"/>
                              <w:sz w:val="20"/>
                            </w:rPr>
                            <w:t xml:space="preserve"> </w:t>
                          </w:r>
                        </w:p>
                        <w:p>
                          <w:pPr>
                            <w:spacing w:before="4" w:line="214" w:lineRule="exact"/>
                            <w:ind w:left="20"/>
                            <w:jc w:val="left"/>
                            <w:rPr>
                              <w:b/>
                              <w:sz w:val="17"/>
                            </w:rPr>
                          </w:pPr>
                          <w:r>
                            <w:rPr>
                              <w:b/>
                              <w:w w:val="99"/>
                              <w:sz w:val="17"/>
                            </w:rPr>
                            <w:t xml:space="preserve"> </w:t>
                          </w:r>
                        </w:p>
                      </w:txbxContent>
                    </wps:txbx>
                    <wps:bodyPr lIns="0" tIns="0" rIns="0" bIns="0" upright="true"/>
                  </wps:wsp>
                </a:graphicData>
              </a:graphic>
            </wp:anchor>
          </w:drawing>
        </mc:Choice>
        <mc:Fallback>
          <w:pict>
            <v:shape id="_x0000_s1026" o:spid="_x0000_s1026" o:spt="202" type="#_x0000_t202" style="position:absolute;left:0pt;margin-left:44.95pt;margin-top:80.55pt;height:23.3pt;width:7pt;mso-position-horizontal-relative:page;mso-position-vertical-relative:page;z-index:-251656192;mso-width-relative:page;mso-height-relative:page;" filled="f" stroked="f" coordsize="21600,21600" o:gfxdata="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WAAAAZHJzL1BLAQIUABQAAAAIAIdO&#10;4kDuaL7y2AAAAAoBAAAPAAAAAAAAAAEAIAAAADgAAABkcnMvZG93bnJldi54bWxQSwECFAAUAAAA&#10;CACHTuJA9hoVEp8BAAAoAwAADgAAAAAAAAABACAAAAA9AQAAZHJzL2Uyb0RvYy54bWxQSwUGAAAA&#10;AAYABgBZAQAATgUAAAAA&#10;">
              <v:fill on="f" focussize="0,0"/>
              <v:stroke on="f"/>
              <v:imagedata o:title=""/>
              <o:lock v:ext="edit" aspectratio="f"/>
              <v:textbox inset="0mm,0mm,0mm,0mm">
                <w:txbxContent>
                  <w:p>
                    <w:pPr>
                      <w:spacing w:line="247" w:lineRule="exact"/>
                      <w:ind w:left="20"/>
                      <w:jc w:val="left"/>
                      <w:rPr>
                        <w:b/>
                        <w:sz w:val="20"/>
                      </w:rPr>
                    </w:pPr>
                    <w:r>
                      <w:rPr>
                        <w:b/>
                        <w:w w:val="98"/>
                        <w:sz w:val="20"/>
                      </w:rPr>
                      <w:t xml:space="preserve"> </w:t>
                    </w:r>
                  </w:p>
                  <w:p>
                    <w:pPr>
                      <w:spacing w:before="4" w:line="214" w:lineRule="exact"/>
                      <w:ind w:left="20"/>
                      <w:jc w:val="left"/>
                      <w:rPr>
                        <w:b/>
                        <w:sz w:val="17"/>
                      </w:rPr>
                    </w:pPr>
                    <w:r>
                      <w:rPr>
                        <w:b/>
                        <w:w w:val="99"/>
                        <w:sz w:val="17"/>
                      </w:rPr>
                      <w:t xml:space="preserve"> </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570865</wp:posOffset>
              </wp:positionH>
              <wp:positionV relativeFrom="page">
                <wp:posOffset>1022985</wp:posOffset>
              </wp:positionV>
              <wp:extent cx="88900" cy="295910"/>
              <wp:effectExtent l="0" t="0" r="0" b="0"/>
              <wp:wrapNone/>
              <wp:docPr id="13" name="文本框 13"/>
              <wp:cNvGraphicFramePr/>
              <a:graphic xmlns:a="http://schemas.openxmlformats.org/drawingml/2006/main">
                <a:graphicData uri="http://schemas.microsoft.com/office/word/2010/wordprocessingShape">
                  <wps:wsp>
                    <wps:cNvSpPr txBox="true"/>
                    <wps:spPr>
                      <a:xfrm>
                        <a:off x="0" y="0"/>
                        <a:ext cx="88900" cy="295910"/>
                      </a:xfrm>
                      <a:prstGeom prst="rect">
                        <a:avLst/>
                      </a:prstGeom>
                      <a:noFill/>
                      <a:ln>
                        <a:noFill/>
                      </a:ln>
                      <a:effectLst/>
                    </wps:spPr>
                    <wps:txbx>
                      <w:txbxContent>
                        <w:p>
                          <w:pPr>
                            <w:spacing w:line="247" w:lineRule="exact"/>
                            <w:ind w:left="20"/>
                            <w:rPr>
                              <w:b/>
                              <w:sz w:val="20"/>
                            </w:rPr>
                          </w:pPr>
                          <w:r>
                            <w:rPr>
                              <w:b/>
                              <w:w w:val="98"/>
                              <w:sz w:val="20"/>
                            </w:rPr>
                            <w:t xml:space="preserve"> </w:t>
                          </w:r>
                        </w:p>
                        <w:p>
                          <w:pPr>
                            <w:spacing w:before="4" w:line="214" w:lineRule="exact"/>
                            <w:ind w:left="20"/>
                            <w:rPr>
                              <w:b/>
                              <w:sz w:val="17"/>
                            </w:rPr>
                          </w:pPr>
                          <w:r>
                            <w:rPr>
                              <w:b/>
                              <w:w w:val="99"/>
                              <w:sz w:val="17"/>
                            </w:rPr>
                            <w:t xml:space="preserve"> </w:t>
                          </w:r>
                        </w:p>
                      </w:txbxContent>
                    </wps:txbx>
                    <wps:bodyPr lIns="0" tIns="0" rIns="0" bIns="0" upright="true"/>
                  </wps:wsp>
                </a:graphicData>
              </a:graphic>
            </wp:anchor>
          </w:drawing>
        </mc:Choice>
        <mc:Fallback>
          <w:pict>
            <v:shape id="_x0000_s1026" o:spid="_x0000_s1026" o:spt="202" type="#_x0000_t202" style="position:absolute;left:0pt;margin-left:44.95pt;margin-top:80.55pt;height:23.3pt;width:7pt;mso-position-horizontal-relative:page;mso-position-vertical-relative:page;z-index:-251657216;mso-width-relative:page;mso-height-relative:page;" filled="f" stroked="f" coordsize="21600,21600" o:gfxdata="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WAAAAZHJzL1BLAQIUABQA&#10;AAAIAIdO4kDuaL7y2AAAAAoBAAAPAAAAAAAAAAEAIAAAADgAAABkcnMvZG93bnJldi54bWxQSwEC&#10;FAAUAAAACACHTuJAOrP7JaUBAAA4AwAADgAAAAAAAAABACAAAAA9AQAAZHJzL2Uyb0RvYy54bWxQ&#10;SwUGAAAAAAYABgBZAQAAVAUAAAAA&#10;">
              <v:fill on="f" focussize="0,0"/>
              <v:stroke on="f"/>
              <v:imagedata o:title=""/>
              <o:lock v:ext="edit" aspectratio="f"/>
              <v:textbox inset="0mm,0mm,0mm,0mm">
                <w:txbxContent>
                  <w:p>
                    <w:pPr>
                      <w:spacing w:line="247" w:lineRule="exact"/>
                      <w:ind w:left="20"/>
                      <w:rPr>
                        <w:b/>
                        <w:sz w:val="20"/>
                      </w:rPr>
                    </w:pPr>
                    <w:r>
                      <w:rPr>
                        <w:b/>
                        <w:w w:val="98"/>
                        <w:sz w:val="20"/>
                      </w:rPr>
                      <w:t xml:space="preserve"> </w:t>
                    </w:r>
                  </w:p>
                  <w:p>
                    <w:pPr>
                      <w:spacing w:before="4" w:line="214" w:lineRule="exact"/>
                      <w:ind w:left="20"/>
                      <w:rPr>
                        <w:b/>
                        <w:sz w:val="17"/>
                      </w:rPr>
                    </w:pPr>
                    <w:r>
                      <w:rPr>
                        <w:b/>
                        <w:w w:val="99"/>
                        <w:sz w:val="17"/>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2B3BE8"/>
    <w:multiLevelType w:val="singleLevel"/>
    <w:tmpl w:val="852B3BE8"/>
    <w:lvl w:ilvl="0" w:tentative="0">
      <w:start w:val="1"/>
      <w:numFmt w:val="decimalEnclosedCircleChinese"/>
      <w:suff w:val="nothing"/>
      <w:lvlText w:val="%1　"/>
      <w:lvlJc w:val="left"/>
      <w:pPr>
        <w:ind w:left="0" w:firstLine="400"/>
      </w:pPr>
      <w:rPr>
        <w:rFonts w:hint="eastAsia"/>
      </w:rPr>
    </w:lvl>
  </w:abstractNum>
  <w:abstractNum w:abstractNumId="1">
    <w:nsid w:val="89658659"/>
    <w:multiLevelType w:val="singleLevel"/>
    <w:tmpl w:val="89658659"/>
    <w:lvl w:ilvl="0" w:tentative="0">
      <w:start w:val="1"/>
      <w:numFmt w:val="decimalEnclosedCircleChinese"/>
      <w:suff w:val="nothing"/>
      <w:lvlText w:val="%1　"/>
      <w:lvlJc w:val="left"/>
      <w:pPr>
        <w:ind w:left="0" w:firstLine="400"/>
      </w:pPr>
      <w:rPr>
        <w:rFonts w:hint="eastAsia"/>
      </w:rPr>
    </w:lvl>
  </w:abstractNum>
  <w:abstractNum w:abstractNumId="2">
    <w:nsid w:val="8B45CD58"/>
    <w:multiLevelType w:val="singleLevel"/>
    <w:tmpl w:val="8B45CD58"/>
    <w:lvl w:ilvl="0" w:tentative="0">
      <w:start w:val="2"/>
      <w:numFmt w:val="chineseCounting"/>
      <w:suff w:val="nothing"/>
      <w:lvlText w:val="%1、"/>
      <w:lvlJc w:val="left"/>
      <w:rPr>
        <w:rFonts w:hint="eastAsia"/>
      </w:rPr>
    </w:lvl>
  </w:abstractNum>
  <w:abstractNum w:abstractNumId="3">
    <w:nsid w:val="A7BDFEA8"/>
    <w:multiLevelType w:val="singleLevel"/>
    <w:tmpl w:val="A7BDFEA8"/>
    <w:lvl w:ilvl="0" w:tentative="0">
      <w:start w:val="1"/>
      <w:numFmt w:val="decimalEnclosedCircleChinese"/>
      <w:suff w:val="nothing"/>
      <w:lvlText w:val="%1　"/>
      <w:lvlJc w:val="left"/>
      <w:pPr>
        <w:ind w:left="0" w:firstLine="400"/>
      </w:pPr>
      <w:rPr>
        <w:rFonts w:hint="eastAsia"/>
      </w:rPr>
    </w:lvl>
  </w:abstractNum>
  <w:abstractNum w:abstractNumId="4">
    <w:nsid w:val="E39EA40B"/>
    <w:multiLevelType w:val="singleLevel"/>
    <w:tmpl w:val="E39EA40B"/>
    <w:lvl w:ilvl="0" w:tentative="0">
      <w:start w:val="1"/>
      <w:numFmt w:val="decimal"/>
      <w:lvlText w:val="%1)"/>
      <w:lvlJc w:val="left"/>
      <w:pPr>
        <w:ind w:left="425" w:hanging="425"/>
      </w:pPr>
      <w:rPr>
        <w:rFonts w:hint="default"/>
      </w:rPr>
    </w:lvl>
  </w:abstractNum>
  <w:abstractNum w:abstractNumId="5">
    <w:nsid w:val="EA951F33"/>
    <w:multiLevelType w:val="singleLevel"/>
    <w:tmpl w:val="EA951F33"/>
    <w:lvl w:ilvl="0" w:tentative="0">
      <w:start w:val="1"/>
      <w:numFmt w:val="decimalEnclosedCircleChinese"/>
      <w:suff w:val="nothing"/>
      <w:lvlText w:val="%1　"/>
      <w:lvlJc w:val="left"/>
      <w:pPr>
        <w:ind w:left="0" w:firstLine="400"/>
      </w:pPr>
      <w:rPr>
        <w:rFonts w:hint="eastAsia"/>
      </w:rPr>
    </w:lvl>
  </w:abstractNum>
  <w:abstractNum w:abstractNumId="6">
    <w:nsid w:val="33F4EF4F"/>
    <w:multiLevelType w:val="singleLevel"/>
    <w:tmpl w:val="33F4EF4F"/>
    <w:lvl w:ilvl="0" w:tentative="0">
      <w:start w:val="1"/>
      <w:numFmt w:val="decimalEnclosedCircleChinese"/>
      <w:suff w:val="nothing"/>
      <w:lvlText w:val="%1　"/>
      <w:lvlJc w:val="left"/>
      <w:pPr>
        <w:ind w:left="0" w:firstLine="400"/>
      </w:pPr>
      <w:rPr>
        <w:rFonts w:hint="eastAsia"/>
      </w:rPr>
    </w:lvl>
  </w:abstractNum>
  <w:abstractNum w:abstractNumId="7">
    <w:nsid w:val="446355AC"/>
    <w:multiLevelType w:val="multilevel"/>
    <w:tmpl w:val="446355AC"/>
    <w:lvl w:ilvl="0" w:tentative="0">
      <w:start w:val="1"/>
      <w:numFmt w:val="decimal"/>
      <w:lvlText w:val="%1."/>
      <w:lvlJc w:val="left"/>
      <w:pPr>
        <w:ind w:left="664" w:hanging="452"/>
      </w:pPr>
      <w:rPr>
        <w:rFonts w:hint="default" w:ascii="Times New Roman" w:hAnsi="Times New Roman" w:cs="Times New Roman"/>
        <w:b/>
        <w:bCs/>
        <w:sz w:val="36"/>
        <w:szCs w:val="36"/>
      </w:rPr>
    </w:lvl>
    <w:lvl w:ilvl="1" w:tentative="0">
      <w:start w:val="0"/>
      <w:numFmt w:val="bullet"/>
      <w:lvlText w:val="➢"/>
      <w:lvlJc w:val="left"/>
      <w:pPr>
        <w:ind w:left="1552" w:hanging="418"/>
      </w:pPr>
      <w:rPr>
        <w:rFonts w:hint="eastAsia" w:ascii="MS UI Gothic" w:hAnsi="MS UI Gothic" w:eastAsia="MS UI Gothic"/>
        <w:sz w:val="28"/>
        <w:szCs w:val="28"/>
      </w:rPr>
    </w:lvl>
    <w:lvl w:ilvl="2" w:tentative="0">
      <w:start w:val="0"/>
      <w:numFmt w:val="bullet"/>
      <w:lvlText w:val="•"/>
      <w:lvlJc w:val="left"/>
      <w:pPr>
        <w:ind w:left="2254" w:hanging="418"/>
      </w:pPr>
      <w:rPr>
        <w:rFonts w:hint="default" w:ascii="Times New Roman" w:hAnsi="Times New Roman" w:cs="Times New Roman"/>
      </w:rPr>
    </w:lvl>
    <w:lvl w:ilvl="3" w:tentative="0">
      <w:start w:val="0"/>
      <w:numFmt w:val="bullet"/>
      <w:lvlText w:val="•"/>
      <w:lvlJc w:val="left"/>
      <w:pPr>
        <w:ind w:left="3309" w:hanging="418"/>
      </w:pPr>
      <w:rPr>
        <w:rFonts w:hint="default" w:ascii="Times New Roman" w:hAnsi="Times New Roman" w:cs="Times New Roman"/>
      </w:rPr>
    </w:lvl>
    <w:lvl w:ilvl="4" w:tentative="0">
      <w:start w:val="0"/>
      <w:numFmt w:val="bullet"/>
      <w:lvlText w:val="•"/>
      <w:lvlJc w:val="left"/>
      <w:pPr>
        <w:ind w:left="4363" w:hanging="418"/>
      </w:pPr>
      <w:rPr>
        <w:rFonts w:hint="default" w:ascii="Times New Roman" w:hAnsi="Times New Roman" w:cs="Times New Roman"/>
      </w:rPr>
    </w:lvl>
    <w:lvl w:ilvl="5" w:tentative="0">
      <w:start w:val="0"/>
      <w:numFmt w:val="bullet"/>
      <w:lvlText w:val="•"/>
      <w:lvlJc w:val="left"/>
      <w:pPr>
        <w:ind w:left="5418" w:hanging="418"/>
      </w:pPr>
      <w:rPr>
        <w:rFonts w:hint="default" w:ascii="Times New Roman" w:hAnsi="Times New Roman" w:cs="Times New Roman"/>
      </w:rPr>
    </w:lvl>
    <w:lvl w:ilvl="6" w:tentative="0">
      <w:start w:val="0"/>
      <w:numFmt w:val="bullet"/>
      <w:lvlText w:val="•"/>
      <w:lvlJc w:val="left"/>
      <w:pPr>
        <w:ind w:left="6472" w:hanging="418"/>
      </w:pPr>
      <w:rPr>
        <w:rFonts w:hint="default" w:ascii="Times New Roman" w:hAnsi="Times New Roman" w:cs="Times New Roman"/>
      </w:rPr>
    </w:lvl>
    <w:lvl w:ilvl="7" w:tentative="0">
      <w:start w:val="0"/>
      <w:numFmt w:val="bullet"/>
      <w:lvlText w:val="•"/>
      <w:lvlJc w:val="left"/>
      <w:pPr>
        <w:ind w:left="7527" w:hanging="418"/>
      </w:pPr>
      <w:rPr>
        <w:rFonts w:hint="default" w:ascii="Times New Roman" w:hAnsi="Times New Roman" w:cs="Times New Roman"/>
      </w:rPr>
    </w:lvl>
    <w:lvl w:ilvl="8" w:tentative="0">
      <w:start w:val="0"/>
      <w:numFmt w:val="bullet"/>
      <w:lvlText w:val="•"/>
      <w:lvlJc w:val="left"/>
      <w:pPr>
        <w:ind w:left="8582" w:hanging="418"/>
      </w:pPr>
      <w:rPr>
        <w:rFonts w:hint="default" w:ascii="Times New Roman" w:hAnsi="Times New Roman" w:cs="Times New Roman"/>
      </w:rPr>
    </w:lvl>
  </w:abstractNum>
  <w:abstractNum w:abstractNumId="8">
    <w:nsid w:val="4CAC3FC4"/>
    <w:multiLevelType w:val="singleLevel"/>
    <w:tmpl w:val="4CAC3FC4"/>
    <w:lvl w:ilvl="0" w:tentative="0">
      <w:start w:val="1"/>
      <w:numFmt w:val="chineseCounting"/>
      <w:suff w:val="nothing"/>
      <w:lvlText w:val="%1、"/>
      <w:lvlJc w:val="left"/>
      <w:pPr>
        <w:ind w:left="0" w:firstLine="420"/>
      </w:pPr>
      <w:rPr>
        <w:rFonts w:hint="eastAsia"/>
      </w:rPr>
    </w:lvl>
  </w:abstractNum>
  <w:abstractNum w:abstractNumId="9">
    <w:nsid w:val="56706467"/>
    <w:multiLevelType w:val="singleLevel"/>
    <w:tmpl w:val="56706467"/>
    <w:lvl w:ilvl="0" w:tentative="0">
      <w:start w:val="1"/>
      <w:numFmt w:val="decimalEnclosedCircleChinese"/>
      <w:suff w:val="nothing"/>
      <w:lvlText w:val="%1　"/>
      <w:lvlJc w:val="left"/>
      <w:pPr>
        <w:ind w:left="0" w:firstLine="400"/>
      </w:pPr>
      <w:rPr>
        <w:rFonts w:hint="eastAsia"/>
      </w:rPr>
    </w:lvl>
  </w:abstractNum>
  <w:num w:numId="1">
    <w:abstractNumId w:val="7"/>
    <w:lvlOverride w:ilvl="0">
      <w:startOverride w:val="1"/>
    </w:lvlOverride>
  </w:num>
  <w:num w:numId="2">
    <w:abstractNumId w:val="8"/>
  </w:num>
  <w:num w:numId="3">
    <w:abstractNumId w:val="9"/>
  </w:num>
  <w:num w:numId="4">
    <w:abstractNumId w:val="2"/>
  </w:num>
  <w:num w:numId="5">
    <w:abstractNumId w:val="5"/>
  </w:num>
  <w:num w:numId="6">
    <w:abstractNumId w:val="1"/>
  </w:num>
  <w:num w:numId="7">
    <w:abstractNumId w:val="4"/>
  </w:num>
  <w:num w:numId="8">
    <w:abstractNumId w:val="3"/>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361"/>
    <w:rsid w:val="00010111"/>
    <w:rsid w:val="000643E7"/>
    <w:rsid w:val="00081223"/>
    <w:rsid w:val="001628BD"/>
    <w:rsid w:val="001C10C7"/>
    <w:rsid w:val="001D493E"/>
    <w:rsid w:val="001D5077"/>
    <w:rsid w:val="00213C89"/>
    <w:rsid w:val="00226DE2"/>
    <w:rsid w:val="00234D01"/>
    <w:rsid w:val="002C1F58"/>
    <w:rsid w:val="002E56FB"/>
    <w:rsid w:val="003042B4"/>
    <w:rsid w:val="00333218"/>
    <w:rsid w:val="00333FC1"/>
    <w:rsid w:val="00335090"/>
    <w:rsid w:val="00354EB2"/>
    <w:rsid w:val="003A3ECC"/>
    <w:rsid w:val="003A6C72"/>
    <w:rsid w:val="003B4B90"/>
    <w:rsid w:val="004D6C4F"/>
    <w:rsid w:val="004E2F69"/>
    <w:rsid w:val="00506A19"/>
    <w:rsid w:val="00513736"/>
    <w:rsid w:val="00516033"/>
    <w:rsid w:val="00523AAF"/>
    <w:rsid w:val="005C6018"/>
    <w:rsid w:val="00623E7C"/>
    <w:rsid w:val="006660C5"/>
    <w:rsid w:val="00675518"/>
    <w:rsid w:val="00685DAC"/>
    <w:rsid w:val="00685EED"/>
    <w:rsid w:val="00731361"/>
    <w:rsid w:val="00756030"/>
    <w:rsid w:val="00763AB1"/>
    <w:rsid w:val="00770C05"/>
    <w:rsid w:val="0079670D"/>
    <w:rsid w:val="007E5993"/>
    <w:rsid w:val="00816665"/>
    <w:rsid w:val="008A62FB"/>
    <w:rsid w:val="008C1728"/>
    <w:rsid w:val="009028D2"/>
    <w:rsid w:val="009202D0"/>
    <w:rsid w:val="00945507"/>
    <w:rsid w:val="00946C45"/>
    <w:rsid w:val="00951820"/>
    <w:rsid w:val="009763A0"/>
    <w:rsid w:val="00977D3B"/>
    <w:rsid w:val="009D059C"/>
    <w:rsid w:val="009E270C"/>
    <w:rsid w:val="00A71158"/>
    <w:rsid w:val="00AD7C0D"/>
    <w:rsid w:val="00B0794C"/>
    <w:rsid w:val="00BF2680"/>
    <w:rsid w:val="00BF6BDC"/>
    <w:rsid w:val="00C1591C"/>
    <w:rsid w:val="00C91472"/>
    <w:rsid w:val="00CB1758"/>
    <w:rsid w:val="00CB654C"/>
    <w:rsid w:val="00CD3560"/>
    <w:rsid w:val="00D24C65"/>
    <w:rsid w:val="00D530F9"/>
    <w:rsid w:val="00D64C4B"/>
    <w:rsid w:val="00DA5FE5"/>
    <w:rsid w:val="00DB15BC"/>
    <w:rsid w:val="00DD4F51"/>
    <w:rsid w:val="00DD79A8"/>
    <w:rsid w:val="00DF65EC"/>
    <w:rsid w:val="00E16D5F"/>
    <w:rsid w:val="00E31F2D"/>
    <w:rsid w:val="00E35978"/>
    <w:rsid w:val="00E65CE7"/>
    <w:rsid w:val="00E86A38"/>
    <w:rsid w:val="00EA0CDD"/>
    <w:rsid w:val="00EC10BE"/>
    <w:rsid w:val="00EC223E"/>
    <w:rsid w:val="00F86086"/>
    <w:rsid w:val="0A0B6832"/>
    <w:rsid w:val="0CDD69F5"/>
    <w:rsid w:val="1067099D"/>
    <w:rsid w:val="147534AF"/>
    <w:rsid w:val="179C7F46"/>
    <w:rsid w:val="1A37490E"/>
    <w:rsid w:val="1C250C9B"/>
    <w:rsid w:val="1C2853E6"/>
    <w:rsid w:val="1D5A224E"/>
    <w:rsid w:val="1E8216F8"/>
    <w:rsid w:val="1FDE5AA1"/>
    <w:rsid w:val="214C6E27"/>
    <w:rsid w:val="21AB1C20"/>
    <w:rsid w:val="2286411B"/>
    <w:rsid w:val="261D371D"/>
    <w:rsid w:val="285052B0"/>
    <w:rsid w:val="28FF2897"/>
    <w:rsid w:val="2C522502"/>
    <w:rsid w:val="2D311FE8"/>
    <w:rsid w:val="31FB65D6"/>
    <w:rsid w:val="37B559B6"/>
    <w:rsid w:val="3E7159BB"/>
    <w:rsid w:val="3E817CEB"/>
    <w:rsid w:val="3F8C3612"/>
    <w:rsid w:val="406E4EF1"/>
    <w:rsid w:val="40A7060A"/>
    <w:rsid w:val="420E2C62"/>
    <w:rsid w:val="43646821"/>
    <w:rsid w:val="43C77038"/>
    <w:rsid w:val="44EC1AE8"/>
    <w:rsid w:val="44EF6439"/>
    <w:rsid w:val="4506395D"/>
    <w:rsid w:val="46172330"/>
    <w:rsid w:val="4834051C"/>
    <w:rsid w:val="4DE45609"/>
    <w:rsid w:val="4E0C25DD"/>
    <w:rsid w:val="4E53377F"/>
    <w:rsid w:val="4F5A165D"/>
    <w:rsid w:val="524D69F1"/>
    <w:rsid w:val="585D67BA"/>
    <w:rsid w:val="5A376EB0"/>
    <w:rsid w:val="5BF73483"/>
    <w:rsid w:val="5C655AE3"/>
    <w:rsid w:val="5DF533F2"/>
    <w:rsid w:val="5EB1159A"/>
    <w:rsid w:val="5F2C0C06"/>
    <w:rsid w:val="5FAF269B"/>
    <w:rsid w:val="5FC912F8"/>
    <w:rsid w:val="615A48A1"/>
    <w:rsid w:val="652E212D"/>
    <w:rsid w:val="65373945"/>
    <w:rsid w:val="65636C2B"/>
    <w:rsid w:val="65CA5763"/>
    <w:rsid w:val="6B545D24"/>
    <w:rsid w:val="70410FD1"/>
    <w:rsid w:val="72C861C8"/>
    <w:rsid w:val="73FE9CDD"/>
    <w:rsid w:val="758E79D5"/>
    <w:rsid w:val="77CB24B2"/>
    <w:rsid w:val="7A5945D0"/>
    <w:rsid w:val="7A936015"/>
    <w:rsid w:val="7B634883"/>
    <w:rsid w:val="7CF242BD"/>
    <w:rsid w:val="7EB843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qFormat/>
    <w:uiPriority w:val="1"/>
    <w:pPr>
      <w:spacing w:before="58"/>
      <w:ind w:left="717" w:right="224"/>
      <w:jc w:val="center"/>
      <w:outlineLvl w:val="1"/>
    </w:pPr>
    <w:rPr>
      <w:rFonts w:ascii="宋体" w:hAnsi="宋体" w:eastAsia="宋体" w:cs="宋体"/>
      <w:b/>
      <w:bCs/>
      <w:sz w:val="30"/>
      <w:szCs w:val="30"/>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8"/>
      <w:szCs w:val="2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0"/>
  </w:style>
  <w:style w:type="character" w:styleId="10">
    <w:name w:val="Hyperlink"/>
    <w:basedOn w:val="9"/>
    <w:unhideWhenUsed/>
    <w:qFormat/>
    <w:uiPriority w:val="99"/>
    <w:rPr>
      <w:color w:val="0563C1" w:themeColor="hyperlink"/>
      <w:u w:val="single"/>
      <w14:textFill>
        <w14:solidFill>
          <w14:schemeClr w14:val="hlink"/>
        </w14:solidFill>
      </w14:textFill>
    </w:rPr>
  </w:style>
  <w:style w:type="paragraph" w:customStyle="1" w:styleId="11">
    <w:name w:val="WPSOffice手动目录 1"/>
    <w:qFormat/>
    <w:uiPriority w:val="0"/>
    <w:rPr>
      <w:rFonts w:ascii="Times New Roman" w:hAnsi="Times New Roman" w:eastAsia="宋体" w:cs="Times New Roman"/>
      <w:lang w:val="en-US" w:eastAsia="zh-CN" w:bidi="ar-SA"/>
    </w:rPr>
  </w:style>
  <w:style w:type="character" w:customStyle="1" w:styleId="12">
    <w:name w:val="页眉 字符"/>
    <w:basedOn w:val="9"/>
    <w:link w:val="6"/>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191</Words>
  <Characters>1092</Characters>
  <Lines>9</Lines>
  <Paragraphs>2</Paragraphs>
  <TotalTime>7</TotalTime>
  <ScaleCrop>false</ScaleCrop>
  <LinksUpToDate>false</LinksUpToDate>
  <CharactersWithSpaces>1281</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2020-12-24T20:02:00Z</dcterms:created>
  <dc:creator>54558</dc:creator>
  <cp:lastModifiedBy>user</cp:lastModifiedBy>
  <dcterms:modified xsi:type="dcterms:W3CDTF">2023-03-10T16:44:10Z</dcterms:modified>
  <cp:revision>143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ICV">
    <vt:lpwstr>1F1937E60D824E29A3DD6E21C4B38E1D</vt:lpwstr>
  </property>
</Properties>
</file>