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960"/>
        <w:jc w:val="left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珠海高新区第八届“菁牛汇”创新创业大赛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企业组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复赛项目名单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（排名不分先后）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企业组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新一代信息技术（珠海主赛区）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创新应用孵化——人工智能专业文档翻译系统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物联网安全及感知芯片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安泰创新医学影像科研大数据平台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固态成像芯片及探测器项目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集成电路解刨与分析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基于自主软硬件环境的高端智能制造工业软件的研发及应用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“遥感+AI+云计算”技术赋能行业智能提效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专注网络隔离核心技术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AI视觉交互一站式解决方案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“Silent”—低慢小目标无源雷达探测系统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新一代轻薄安全型AR显示器件的研发及量产化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AI钢轨智能判伤数据分析系统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众慧通智能交通管理系统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国产高性能高规格5G基带及射频收发器芯片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数峰信息科技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基于BIM技术的辅助施工机器人控制算法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自适应跟踪助力千亿级产业腾飞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工业DES仿真软件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人工智能元宇宙虚拟数字人生成系统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基于AI的实时智能市场竞争情报大数据库及商瞳应用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新一代信息技术（深圳分赛区）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光芯片设计及晶圆制造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浙江龙睿半导体商业计划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数据治理应用平台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华大恒芯商业计划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SiP系统集成微系统功率芯片商业计划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一种基于掌静脉和掌动脉的身份识别方法、装置及系统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Nums：提供一种感知输入的新方式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游密科技全球音视频通讯解决方案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射频前端芯片（RFFE）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智慧湾织综物联网OS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生物医药与医疗器械（珠海主赛区）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晚期实体肿瘤创新药——PENAO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智能止血与血栓流水线检测系统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固态绝缘高频便携式牙科X光机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感染精准诊断综合解决方案引领者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钛类骨超亲水种植体关键技术研发及产业化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面向未来的血管介入医疗器械——自然血管支架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新一代动物模型快速制备技术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芯片式荧光PCR多重核酸检测系统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新型小分子GLP-1RA创新药研发和产业化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治疗膝盖软骨损伤的再生医疗产品化开发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动物融合细胞因子替抗新制剂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糖尿病闭环诊疗方案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mRNA疫苗及药物下游纯化用亲和层析色谱填料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载药聚乳酸PLA手术缝合线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高效低成本胎儿21三体综合征筛查试剂盒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5G互联网+ 远程心电中心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生物电极先进制造与应用技术平台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可控降解的再生医学新材料产业转化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先心安”胎儿心脏病智能医疗平台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泽康智骨：中国首家智能骨科植入物与数字医疗平台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生物医药与医疗器械（深圳分赛区）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ZHI-TOP智拓，AI中医健康卫士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集分子医学、再生医学、功能医学等全方位的健康管理、抗衰康复方案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心脑血管精准医疗、传染病精准防控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治疗HPV感染的最新技术-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第三代抗HPV-lgY复合抗体及产品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源于生物毒素构建多肽分子库批量创制多肽新药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高清智能标本摄影系统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视觉障碍数字疗法解决方案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家用智能电子医疗产品及远程医疗系统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心血管领域软硬件检测专家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先进纳米材料创新介入微创产品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pPr w:leftFromText="180" w:rightFromText="180" w:vertAnchor="text" w:horzAnchor="page" w:tblpX="1636" w:tblpY="790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智能制造（珠海主赛区）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5G芯片精密倒装贴片设备的研发及产业化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泛半导体领域高端激光装备项目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电子元器件的激光焊接精准温控系统产业化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SOC芯片测试机的研发及产业化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复杂曲面的高效高质磨粒流超精密加工技术与装备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黑柔科技-新型柔性显示电路板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基于CCD自动定位技术生产纤维喷丝板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锂电池高端硅碳及石墨负极材料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明澜水生态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柔性电致变色薄膜核心技术开发及产业化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狮尾智能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智能传感SOC芯片系列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空海两栖无人机产业化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超精密异形复杂零部件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先进精整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浸没式散热项目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新型超疏血液纳米纤维阵列敷料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自动驾驶研发生产运营基地建设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半导体智能制造装备及其产业化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金属电解质等离子抛光机床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室内水洗空气设备的研发与产业化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pPr w:leftFromText="180" w:rightFromText="180" w:vertAnchor="text" w:horzAnchor="page" w:tblpX="1636" w:tblpY="790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智能制造（深圳分赛区）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大小便智能护理机器人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电动汽车充电堆/站商业计划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eVTOL载人级自动驾驶飞行器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蛟龙腾飞商业计划书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中迪机器人，智能智造时代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城市管道检测机器人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车联网传感器和机器人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星动力微小卫星推进器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超高精度三维成像传感器及机器人检测系统研发与产业化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数智竞技—助力中国制造产业腾飞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pPr w:leftFromText="180" w:rightFromText="180" w:vertAnchor="text" w:horzAnchor="page" w:tblpX="1635" w:tblpY="9179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未来产业（珠海主赛区）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B5G通讯基带芯片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多态势感知集群空地协同无人系统及其应用项目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高端智能装备研究中心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低轨卫星车联网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分布式离子阱量子计算机研制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VeSee智能辅助驾驶开发平台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基于生物雷达传感技术的智能宠物体征监测系统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减塑降废盒作者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基于人工智能的国产新一代搜索引擎元宇宙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针对智能快递柜的末端物流配送机器人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高性能医疗芯片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新型人工智能骨科手术机器人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智能饲喂与巡检机器人的研发及应用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豆子机器人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tbl>
      <w:tblPr>
        <w:tblStyle w:val="9"/>
        <w:tblpPr w:leftFromText="180" w:rightFromText="180" w:vertAnchor="text" w:horzAnchor="page" w:tblpX="1636" w:tblpY="790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未来产业（深圳分赛区）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9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道路数字孪生SaaS领导者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车规级IGBT、MOSFET领域项目计划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自动驾驶核心感知“视觉+毫米波雷达”传感器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锂离子电池正极材料、电芯、电池模块和电源系统方案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物联网“全景化+定制化” 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基于物联网、5G、AI以及新材料应用的可穿戴机器人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以光子晶体光纤为基础的光感知技术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微品致远智慧园区综合解决方案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气体传感项目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基于交流驱动的OLED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照明面板的研究及应用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基于自动识别与数字化技术—— 打造数字城市智能空间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半导体封测设备技术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中国清洁能源改造重力储能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专业负极材料一体化生产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EMB公路及轨道交通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智能制动系统领域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空中多媒体信息系统</w:t>
            </w:r>
          </w:p>
        </w:tc>
      </w:tr>
    </w:tbl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32C9214-F856-434D-897F-88E43FA504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B5C335-886C-4850-A6E0-9B0AADE21F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89857"/>
    </w:sdtPr>
    <w:sdtContent>
      <w:p>
        <w:pPr>
          <w:pStyle w:val="6"/>
          <w:ind w:right="210" w:rightChars="100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89866"/>
    </w:sdtPr>
    <w:sdtContent>
      <w:p>
        <w:pPr>
          <w:pStyle w:val="6"/>
          <w:ind w:left="210" w:left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006C4D49"/>
    <w:rsid w:val="00001363"/>
    <w:rsid w:val="000061FE"/>
    <w:rsid w:val="0002408B"/>
    <w:rsid w:val="00030720"/>
    <w:rsid w:val="00034FD7"/>
    <w:rsid w:val="000A14D4"/>
    <w:rsid w:val="000A280A"/>
    <w:rsid w:val="000B3EF6"/>
    <w:rsid w:val="000B6D4D"/>
    <w:rsid w:val="000C2C67"/>
    <w:rsid w:val="000E172B"/>
    <w:rsid w:val="0010339E"/>
    <w:rsid w:val="001208A4"/>
    <w:rsid w:val="00136B56"/>
    <w:rsid w:val="001471B1"/>
    <w:rsid w:val="00173EB8"/>
    <w:rsid w:val="00176C17"/>
    <w:rsid w:val="001B389F"/>
    <w:rsid w:val="001B6B47"/>
    <w:rsid w:val="001C4DC5"/>
    <w:rsid w:val="001C668B"/>
    <w:rsid w:val="001D6428"/>
    <w:rsid w:val="00225B00"/>
    <w:rsid w:val="002445C6"/>
    <w:rsid w:val="00247F15"/>
    <w:rsid w:val="00280047"/>
    <w:rsid w:val="002834DD"/>
    <w:rsid w:val="002A152B"/>
    <w:rsid w:val="002B74F8"/>
    <w:rsid w:val="002E5523"/>
    <w:rsid w:val="00317267"/>
    <w:rsid w:val="00347BDC"/>
    <w:rsid w:val="00363E5D"/>
    <w:rsid w:val="003650E4"/>
    <w:rsid w:val="00365228"/>
    <w:rsid w:val="00372F13"/>
    <w:rsid w:val="003A71E1"/>
    <w:rsid w:val="003C0FF1"/>
    <w:rsid w:val="003F3347"/>
    <w:rsid w:val="0040011D"/>
    <w:rsid w:val="00416AF7"/>
    <w:rsid w:val="00434B15"/>
    <w:rsid w:val="004416A3"/>
    <w:rsid w:val="00446A82"/>
    <w:rsid w:val="00446FDD"/>
    <w:rsid w:val="00463FA8"/>
    <w:rsid w:val="00467C30"/>
    <w:rsid w:val="004931AA"/>
    <w:rsid w:val="00493382"/>
    <w:rsid w:val="004C10DA"/>
    <w:rsid w:val="004C42CD"/>
    <w:rsid w:val="004C642C"/>
    <w:rsid w:val="004D2312"/>
    <w:rsid w:val="00526E63"/>
    <w:rsid w:val="00541B2C"/>
    <w:rsid w:val="005732F3"/>
    <w:rsid w:val="005A7E11"/>
    <w:rsid w:val="005B19FA"/>
    <w:rsid w:val="005B6E52"/>
    <w:rsid w:val="005D4E93"/>
    <w:rsid w:val="005D56B4"/>
    <w:rsid w:val="005D5794"/>
    <w:rsid w:val="00631E1B"/>
    <w:rsid w:val="00633EE8"/>
    <w:rsid w:val="00637B45"/>
    <w:rsid w:val="00653D3B"/>
    <w:rsid w:val="0065759B"/>
    <w:rsid w:val="006711B5"/>
    <w:rsid w:val="00682D95"/>
    <w:rsid w:val="006930C2"/>
    <w:rsid w:val="006A373E"/>
    <w:rsid w:val="006B2C2C"/>
    <w:rsid w:val="006C4D49"/>
    <w:rsid w:val="006D1468"/>
    <w:rsid w:val="006D3A42"/>
    <w:rsid w:val="00750496"/>
    <w:rsid w:val="007950A5"/>
    <w:rsid w:val="00796F47"/>
    <w:rsid w:val="007B142D"/>
    <w:rsid w:val="007B16EF"/>
    <w:rsid w:val="007B3B0C"/>
    <w:rsid w:val="007D5090"/>
    <w:rsid w:val="0080132A"/>
    <w:rsid w:val="0080667E"/>
    <w:rsid w:val="00810297"/>
    <w:rsid w:val="00823E2D"/>
    <w:rsid w:val="00836513"/>
    <w:rsid w:val="008847D2"/>
    <w:rsid w:val="008E63D4"/>
    <w:rsid w:val="008E707C"/>
    <w:rsid w:val="009211CD"/>
    <w:rsid w:val="009355FC"/>
    <w:rsid w:val="00942D62"/>
    <w:rsid w:val="009862F7"/>
    <w:rsid w:val="009A1F3A"/>
    <w:rsid w:val="009C2A76"/>
    <w:rsid w:val="009C780C"/>
    <w:rsid w:val="009F61CA"/>
    <w:rsid w:val="00A07F69"/>
    <w:rsid w:val="00A16476"/>
    <w:rsid w:val="00A16C2D"/>
    <w:rsid w:val="00A25CD2"/>
    <w:rsid w:val="00A46252"/>
    <w:rsid w:val="00A46AD0"/>
    <w:rsid w:val="00A5044A"/>
    <w:rsid w:val="00A61A9C"/>
    <w:rsid w:val="00A779A5"/>
    <w:rsid w:val="00AF4DD8"/>
    <w:rsid w:val="00B01C43"/>
    <w:rsid w:val="00B03876"/>
    <w:rsid w:val="00B145A7"/>
    <w:rsid w:val="00B4199A"/>
    <w:rsid w:val="00B55F69"/>
    <w:rsid w:val="00B6431B"/>
    <w:rsid w:val="00B761C1"/>
    <w:rsid w:val="00BA0FCD"/>
    <w:rsid w:val="00BA1413"/>
    <w:rsid w:val="00BA4BD5"/>
    <w:rsid w:val="00BB2F3E"/>
    <w:rsid w:val="00BC360E"/>
    <w:rsid w:val="00BC7043"/>
    <w:rsid w:val="00BE11FC"/>
    <w:rsid w:val="00BF1ABF"/>
    <w:rsid w:val="00BF73FE"/>
    <w:rsid w:val="00C04C47"/>
    <w:rsid w:val="00C40EBA"/>
    <w:rsid w:val="00C4681B"/>
    <w:rsid w:val="00C5257A"/>
    <w:rsid w:val="00C614F4"/>
    <w:rsid w:val="00C756F6"/>
    <w:rsid w:val="00CF3C04"/>
    <w:rsid w:val="00D05783"/>
    <w:rsid w:val="00D207D2"/>
    <w:rsid w:val="00D21F40"/>
    <w:rsid w:val="00D45BCC"/>
    <w:rsid w:val="00D472F1"/>
    <w:rsid w:val="00D558A6"/>
    <w:rsid w:val="00D75F40"/>
    <w:rsid w:val="00D8764E"/>
    <w:rsid w:val="00D96C0C"/>
    <w:rsid w:val="00DE687B"/>
    <w:rsid w:val="00DF2CD4"/>
    <w:rsid w:val="00E17C44"/>
    <w:rsid w:val="00E31A1F"/>
    <w:rsid w:val="00E33302"/>
    <w:rsid w:val="00E36A5F"/>
    <w:rsid w:val="00E647BC"/>
    <w:rsid w:val="00E86659"/>
    <w:rsid w:val="00E878DD"/>
    <w:rsid w:val="00EB56F6"/>
    <w:rsid w:val="00EB79EE"/>
    <w:rsid w:val="00EC0C6C"/>
    <w:rsid w:val="00EC4CE7"/>
    <w:rsid w:val="00F7497C"/>
    <w:rsid w:val="00FC7C78"/>
    <w:rsid w:val="00FE45B8"/>
    <w:rsid w:val="05225C59"/>
    <w:rsid w:val="054924DD"/>
    <w:rsid w:val="0B066775"/>
    <w:rsid w:val="0D982D66"/>
    <w:rsid w:val="14450BEA"/>
    <w:rsid w:val="154514C3"/>
    <w:rsid w:val="17C94AD4"/>
    <w:rsid w:val="17DA6EF2"/>
    <w:rsid w:val="1DFF643F"/>
    <w:rsid w:val="20C0283E"/>
    <w:rsid w:val="24C8320B"/>
    <w:rsid w:val="25862F42"/>
    <w:rsid w:val="25D60B2A"/>
    <w:rsid w:val="287015B6"/>
    <w:rsid w:val="29A753B4"/>
    <w:rsid w:val="2A4C1AE9"/>
    <w:rsid w:val="335B421B"/>
    <w:rsid w:val="35733ACD"/>
    <w:rsid w:val="36213ECA"/>
    <w:rsid w:val="37011F39"/>
    <w:rsid w:val="3A244477"/>
    <w:rsid w:val="3A3E1DBF"/>
    <w:rsid w:val="3C3F6067"/>
    <w:rsid w:val="3D641236"/>
    <w:rsid w:val="3E666C06"/>
    <w:rsid w:val="40A26175"/>
    <w:rsid w:val="42F00466"/>
    <w:rsid w:val="4A4E6A63"/>
    <w:rsid w:val="51FB6AB7"/>
    <w:rsid w:val="521858C2"/>
    <w:rsid w:val="533C1422"/>
    <w:rsid w:val="543A46FA"/>
    <w:rsid w:val="549C661D"/>
    <w:rsid w:val="55B333FC"/>
    <w:rsid w:val="57754D54"/>
    <w:rsid w:val="57E063FF"/>
    <w:rsid w:val="5A2D3D1F"/>
    <w:rsid w:val="5DE54B90"/>
    <w:rsid w:val="5F3C413F"/>
    <w:rsid w:val="661F3EAA"/>
    <w:rsid w:val="697D2DA5"/>
    <w:rsid w:val="6C7F2654"/>
    <w:rsid w:val="6DF17581"/>
    <w:rsid w:val="70BB61F8"/>
    <w:rsid w:val="741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4"/>
    <w:semiHidden/>
    <w:qFormat/>
    <w:uiPriority w:val="99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5E96-B9EC-470D-A7CB-2110904C3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2002</Words>
  <Characters>2153</Characters>
  <Lines>9</Lines>
  <Paragraphs>2</Paragraphs>
  <TotalTime>5</TotalTime>
  <ScaleCrop>false</ScaleCrop>
  <LinksUpToDate>false</LinksUpToDate>
  <CharactersWithSpaces>2163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2020-11-18T03:23:00Z</dcterms:created>
  <dc:creator>符雯</dc:creator>
  <cp:lastModifiedBy>正在打字的树袋熊</cp:lastModifiedBy>
  <cp:lastPrinted>2021-11-16T09:42:00Z</cp:lastPrinted>
  <dcterms:modified xsi:type="dcterms:W3CDTF">2023-04-14T07:57:38Z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8F635ECF9B894C58881140D118829472</vt:lpwstr>
  </property>
</Properties>
</file>