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</w:pPr>
    </w:p>
    <w:p>
      <w:pPr>
        <w:spacing w:line="560" w:lineRule="exact"/>
        <w:jc w:val="center"/>
        <w:rPr>
          <w:rFonts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</w:pPr>
      <w:r>
        <w:rPr>
          <w:rFonts w:hint="eastAsia"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  <w:t>公共法律服务中心律师服务项目评分细则</w:t>
      </w:r>
    </w:p>
    <w:p>
      <w:pPr>
        <w:spacing w:line="560" w:lineRule="exact"/>
        <w:jc w:val="center"/>
        <w:rPr>
          <w:rFonts w:eastAsia="方正小标宋简体" w:cs="方正小标宋简体"/>
          <w:bCs/>
          <w:color w:val="000000"/>
          <w:kern w:val="44"/>
          <w:sz w:val="44"/>
          <w:szCs w:val="44"/>
          <w:shd w:val="clear" w:color="auto" w:fill="FFFFFF"/>
        </w:rPr>
      </w:pPr>
    </w:p>
    <w:p>
      <w:pPr>
        <w:spacing w:line="560" w:lineRule="exact"/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一、项目采用</w:t>
      </w:r>
      <w:r>
        <w:rPr>
          <w:rFonts w:hint="eastAsia" w:eastAsia="黑体" w:cs="黑体"/>
          <w:bCs/>
          <w:sz w:val="32"/>
          <w:szCs w:val="32"/>
        </w:rPr>
        <w:t>综合评分法</w:t>
      </w:r>
      <w:r>
        <w:rPr>
          <w:rFonts w:hint="eastAsia" w:eastAsia="黑体" w:cs="黑体"/>
          <w:sz w:val="32"/>
          <w:szCs w:val="32"/>
        </w:rPr>
        <w:t>方法进行评审。</w:t>
      </w:r>
    </w:p>
    <w:p>
      <w:pPr>
        <w:rPr>
          <w:rFonts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二、评价指标及分值：</w:t>
      </w:r>
    </w:p>
    <w:tbl>
      <w:tblPr>
        <w:tblStyle w:val="4"/>
        <w:tblW w:w="6483" w:type="dxa"/>
        <w:tblInd w:w="12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6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评标指标</w:t>
            </w:r>
          </w:p>
        </w:tc>
        <w:tc>
          <w:tcPr>
            <w:tcW w:w="18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团队情况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20" w:lineRule="exact"/>
              <w:ind w:left="1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服务方式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相关经验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相关业绩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合  计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 w:cs="仿宋_GB2312"/>
                <w:kern w:val="0"/>
                <w:sz w:val="32"/>
                <w:szCs w:val="32"/>
              </w:rPr>
              <w:t>100</w:t>
            </w:r>
          </w:p>
        </w:tc>
      </w:tr>
    </w:tbl>
    <w:p>
      <w:pPr>
        <w:numPr>
          <w:ilvl w:val="0"/>
          <w:numId w:val="1"/>
        </w:numPr>
        <w:rPr>
          <w:rFonts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</w:rPr>
        <w:t>评标分项细则：</w:t>
      </w:r>
    </w:p>
    <w:tbl>
      <w:tblPr>
        <w:tblStyle w:val="4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885"/>
        <w:gridCol w:w="6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  <w:jc w:val="center"/>
        </w:trPr>
        <w:tc>
          <w:tcPr>
            <w:tcW w:w="1797" w:type="dxa"/>
            <w:vAlign w:val="center"/>
          </w:tcPr>
          <w:p>
            <w:pPr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评审内容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分值</w:t>
            </w:r>
          </w:p>
        </w:tc>
        <w:tc>
          <w:tcPr>
            <w:tcW w:w="6415" w:type="dxa"/>
            <w:vAlign w:val="center"/>
          </w:tcPr>
          <w:p>
            <w:pPr>
              <w:jc w:val="center"/>
              <w:rPr>
                <w:rFonts w:eastAsia="仿宋_GB2312" w:cs="仿宋_GB2312"/>
                <w:b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sz w:val="32"/>
                <w:szCs w:val="32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团队情况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B050"/>
                <w:sz w:val="30"/>
                <w:szCs w:val="30"/>
              </w:rPr>
              <w:t>25分</w:t>
            </w:r>
          </w:p>
        </w:tc>
        <w:tc>
          <w:tcPr>
            <w:tcW w:w="6415" w:type="dxa"/>
            <w:shd w:val="clear" w:color="auto" w:fill="auto"/>
          </w:tcPr>
          <w:p>
            <w:pPr>
              <w:spacing w:line="56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根据投标方案的团队情况进行横向比较评分：一般（1～9分）；良（10～17分）；优（18～25分）。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</w:rPr>
              <w:t>注</w:t>
            </w:r>
            <w:r>
              <w:rPr>
                <w:rFonts w:hint="eastAsia" w:eastAsia="仿宋_GB2312" w:cs="仿宋_GB2312"/>
                <w:sz w:val="24"/>
              </w:rPr>
              <w:t>：方案要求投标人组建</w:t>
            </w:r>
            <w:r>
              <w:rPr>
                <w:rFonts w:hint="eastAsia" w:eastAsia="仿宋_GB2312" w:cs="仿宋_GB2312"/>
                <w:b/>
                <w:bCs/>
                <w:sz w:val="24"/>
              </w:rPr>
              <w:t>2-3</w:t>
            </w:r>
            <w:r>
              <w:rPr>
                <w:rFonts w:hint="eastAsia" w:eastAsia="仿宋_GB2312" w:cs="仿宋_GB2312"/>
                <w:sz w:val="24"/>
              </w:rPr>
              <w:t>人律师团队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（不含实习律师或律师助理）</w:t>
            </w:r>
            <w:r>
              <w:rPr>
                <w:rFonts w:hint="eastAsia" w:eastAsia="仿宋_GB2312" w:cs="仿宋_GB2312"/>
                <w:sz w:val="24"/>
              </w:rPr>
              <w:t>，并设主值班律师。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服务方式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00B050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B050"/>
                <w:sz w:val="30"/>
                <w:szCs w:val="30"/>
              </w:rPr>
              <w:t>25分</w:t>
            </w:r>
          </w:p>
        </w:tc>
        <w:tc>
          <w:tcPr>
            <w:tcW w:w="64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根据投标人提供的服务方式进行横向比较评分：一般（1～9分）；良（10～17分）；优（18～25分）。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5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sz w:val="30"/>
                <w:szCs w:val="30"/>
              </w:rPr>
              <w:t>相关经</w:t>
            </w:r>
            <w:r>
              <w:rPr>
                <w:rFonts w:hint="eastAsia" w:eastAsia="仿宋_GB2312" w:cs="仿宋_GB2312"/>
                <w:spacing w:val="-20"/>
                <w:sz w:val="30"/>
                <w:szCs w:val="30"/>
              </w:rPr>
              <w:t>验</w:t>
            </w:r>
          </w:p>
        </w:tc>
        <w:tc>
          <w:tcPr>
            <w:tcW w:w="88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eastAsia="仿宋_GB2312" w:cs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B050"/>
                <w:sz w:val="30"/>
                <w:szCs w:val="30"/>
              </w:rPr>
              <w:t>10分</w:t>
            </w:r>
          </w:p>
        </w:tc>
        <w:tc>
          <w:tcPr>
            <w:tcW w:w="6415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投标律师团队近3年承接“一村一法律顾问”“公共法律服务平台值班”“重点村居法律顾问”“法治体检”等公共法律服务项目的，按项目计算，每个得5分，满分10分。</w:t>
            </w:r>
          </w:p>
          <w:p>
            <w:pPr>
              <w:widowControl/>
              <w:spacing w:line="560" w:lineRule="exact"/>
              <w:rPr>
                <w:rFonts w:eastAsia="仿宋_GB2312" w:cs="仿宋_GB2312"/>
                <w:dstrike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4"/>
              </w:rPr>
              <w:t>注：投标文件中需提供能证明法律委托关系的证明材料复印件加盖公章（如：法律委托合同关键页、授权委托函）。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4" w:hRule="atLeast"/>
          <w:jc w:val="center"/>
        </w:trPr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 w:cs="仿宋_GB2312"/>
                <w:spacing w:val="2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spacing w:val="20"/>
                <w:kern w:val="0"/>
                <w:sz w:val="30"/>
                <w:szCs w:val="30"/>
              </w:rPr>
              <w:t>相关业绩</w:t>
            </w:r>
          </w:p>
          <w:p>
            <w:pPr>
              <w:spacing w:line="560" w:lineRule="exact"/>
              <w:jc w:val="center"/>
              <w:rPr>
                <w:rFonts w:hint="eastAsia" w:eastAsia="仿宋_GB2312" w:cs="仿宋_GB2312"/>
                <w:spacing w:val="20"/>
                <w:kern w:val="0"/>
                <w:sz w:val="30"/>
                <w:szCs w:val="30"/>
              </w:rPr>
            </w:pPr>
          </w:p>
        </w:tc>
        <w:tc>
          <w:tcPr>
            <w:tcW w:w="885" w:type="dxa"/>
            <w:vAlign w:val="center"/>
          </w:tcPr>
          <w:p>
            <w:pPr>
              <w:widowControl/>
              <w:spacing w:before="100" w:beforeAutospacing="1" w:after="100" w:afterAutospacing="1" w:line="560" w:lineRule="exact"/>
              <w:jc w:val="center"/>
              <w:rPr>
                <w:rFonts w:eastAsia="仿宋_GB2312" w:cs="仿宋_GB2312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eastAsia="仿宋_GB2312" w:cs="仿宋_GB2312"/>
                <w:color w:val="00B050"/>
                <w:sz w:val="30"/>
                <w:szCs w:val="30"/>
              </w:rPr>
              <w:t>40分</w:t>
            </w:r>
          </w:p>
        </w:tc>
        <w:tc>
          <w:tcPr>
            <w:tcW w:w="6415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投标律师团队承接“一村一法律顾问”“公共法律服务平台值班”“重点村居法律顾问”“法治体检”等公共法律服务项目，并考核为优秀，每个项目得5分，满分10分；</w:t>
            </w:r>
          </w:p>
          <w:p>
            <w:pPr>
              <w:widowControl/>
              <w:spacing w:line="560" w:lineRule="exac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b/>
                <w:kern w:val="0"/>
                <w:sz w:val="28"/>
                <w:szCs w:val="28"/>
              </w:rPr>
              <w:t>注</w:t>
            </w:r>
            <w:r>
              <w:rPr>
                <w:rFonts w:hint="eastAsia" w:eastAsia="仿宋_GB2312" w:cs="仿宋_GB2312"/>
                <w:sz w:val="24"/>
              </w:rPr>
              <w:t>：投标文件中需提供服务平台出具的证明材料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，同一项目不重复得分</w:t>
            </w:r>
            <w:r>
              <w:rPr>
                <w:rFonts w:hint="eastAsia" w:eastAsia="仿宋_GB2312" w:cs="仿宋_GB2312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line="56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eastAsia="仿宋_GB2312" w:cs="仿宋_GB2312"/>
                <w:bCs/>
                <w:sz w:val="28"/>
                <w:szCs w:val="28"/>
              </w:rPr>
              <w:t>投标律师团队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连续两年以上担任同一个公共法律服务中心平台值班律师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得5分；</w:t>
            </w:r>
          </w:p>
          <w:p>
            <w:pPr>
              <w:widowControl/>
              <w:spacing w:before="156" w:beforeLines="50" w:line="560" w:lineRule="exact"/>
              <w:rPr>
                <w:rFonts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/>
                <w:sz w:val="28"/>
                <w:szCs w:val="28"/>
              </w:rPr>
              <w:t>3、</w:t>
            </w:r>
            <w:r>
              <w:rPr>
                <w:rFonts w:hint="eastAsia" w:eastAsia="仿宋_GB2312" w:cs="仿宋_GB2312"/>
                <w:bCs/>
                <w:sz w:val="28"/>
                <w:szCs w:val="28"/>
              </w:rPr>
              <w:t>投标律师团队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担任公共法律服务平台律师时</w:t>
            </w:r>
            <w:r>
              <w:rPr>
                <w:rFonts w:hint="eastAsia" w:eastAsia="仿宋_GB2312" w:cs="仿宋_GB2312"/>
                <w:sz w:val="28"/>
                <w:szCs w:val="28"/>
              </w:rPr>
              <w:t>，</w:t>
            </w:r>
            <w:r>
              <w:rPr>
                <w:rFonts w:hint="eastAsia" w:eastAsia="仿宋_GB2312" w:cs="仿宋_GB2312"/>
                <w:color w:val="000000"/>
                <w:kern w:val="0"/>
                <w:sz w:val="28"/>
                <w:szCs w:val="28"/>
              </w:rPr>
              <w:t>非值班时间对交办工作积极配合，1次5分，2-5次8分，5次以上10分；</w:t>
            </w:r>
          </w:p>
          <w:p>
            <w:pPr>
              <w:widowControl/>
              <w:spacing w:line="560" w:lineRule="exact"/>
              <w:rPr>
                <w:rFonts w:hint="eastAsia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</w:rPr>
              <w:t>注：</w:t>
            </w:r>
            <w:r>
              <w:rPr>
                <w:rFonts w:hint="eastAsia" w:eastAsia="仿宋_GB2312" w:cs="仿宋_GB2312"/>
                <w:sz w:val="24"/>
              </w:rPr>
              <w:t>投标文件中需提供服务平台出具的证明材料</w:t>
            </w:r>
            <w:r>
              <w:rPr>
                <w:rFonts w:hint="eastAsia" w:eastAsia="仿宋_GB2312" w:cs="仿宋_GB2312"/>
                <w:kern w:val="0"/>
                <w:sz w:val="28"/>
                <w:szCs w:val="28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spacing w:before="156" w:beforeLines="50" w:line="560" w:lineRule="exact"/>
              <w:ind w:leftChars="0"/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eastAsia="zh-CN"/>
              </w:rPr>
              <w:t>投标律师团队近三年来有办理复杂疑难纠纷、群体</w:t>
            </w:r>
            <w:r>
              <w:rPr>
                <w:rFonts w:hint="eastAsia" w:eastAsia="仿宋_GB2312" w:cs="仿宋_GB2312"/>
                <w:bCs/>
                <w:sz w:val="28"/>
                <w:szCs w:val="28"/>
                <w:lang w:eastAsia="zh-CN"/>
              </w:rPr>
              <w:t>性劳资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eastAsia="zh-CN"/>
              </w:rPr>
              <w:t>纠纷相关案件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的，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eastAsia="zh-CN"/>
              </w:rPr>
              <w:t>每个案件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得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分，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eastAsia="zh-CN"/>
              </w:rPr>
              <w:t>满分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val="en-US" w:eastAsia="zh-CN"/>
              </w:rPr>
              <w:t>5分</w:t>
            </w: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</w:rPr>
              <w:t>。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</w:rPr>
              <w:t>注：</w:t>
            </w:r>
            <w:r>
              <w:rPr>
                <w:rFonts w:hint="eastAsia" w:eastAsia="仿宋_GB2312" w:cs="仿宋_GB2312"/>
                <w:sz w:val="24"/>
              </w:rPr>
              <w:t>投标文件中需提供</w:t>
            </w:r>
            <w:r>
              <w:rPr>
                <w:rFonts w:hint="eastAsia" w:eastAsia="仿宋_GB2312" w:cs="仿宋_GB2312"/>
                <w:sz w:val="24"/>
                <w:lang w:eastAsia="zh-CN"/>
              </w:rPr>
              <w:t>相关</w:t>
            </w:r>
            <w:r>
              <w:rPr>
                <w:rFonts w:hint="eastAsia" w:eastAsia="仿宋_GB2312" w:cs="仿宋_GB2312"/>
                <w:sz w:val="24"/>
              </w:rPr>
              <w:t>证明材料</w:t>
            </w:r>
            <w:r>
              <w:rPr>
                <w:rFonts w:hint="eastAsia" w:eastAsia="仿宋_GB2312" w:cs="仿宋_GB2312"/>
                <w:kern w:val="0"/>
                <w:sz w:val="24"/>
              </w:rPr>
              <w:t>。</w:t>
            </w:r>
          </w:p>
          <w:p>
            <w:pPr>
              <w:widowControl/>
              <w:spacing w:before="156" w:beforeLines="50" w:line="560" w:lineRule="exact"/>
              <w:rPr>
                <w:rFonts w:eastAsia="仿宋_GB2312" w:cs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_GB2312" w:cs="仿宋_GB2312"/>
                <w:b/>
                <w:bCs w:val="0"/>
                <w:sz w:val="28"/>
                <w:szCs w:val="28"/>
              </w:rPr>
              <w:t>、</w:t>
            </w:r>
            <w:r>
              <w:rPr>
                <w:rFonts w:hint="eastAsia" w:eastAsia="仿宋_GB2312" w:cs="仿宋_GB2312"/>
                <w:bCs/>
                <w:sz w:val="28"/>
                <w:szCs w:val="28"/>
              </w:rPr>
              <w:t>投标律师团队参与投标律师近三年开展或参与法治宣传的</w:t>
            </w:r>
            <w:r>
              <w:rPr>
                <w:rFonts w:hint="eastAsia" w:eastAsia="仿宋_GB2312" w:cs="仿宋_GB2312"/>
                <w:sz w:val="28"/>
                <w:szCs w:val="28"/>
              </w:rPr>
              <w:t>，每次得2分，满分10分。</w:t>
            </w:r>
          </w:p>
          <w:p>
            <w:pPr>
              <w:widowControl/>
              <w:spacing w:line="560" w:lineRule="exact"/>
              <w:rPr>
                <w:rFonts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 w:cs="仿宋_GB2312"/>
                <w:b/>
                <w:kern w:val="0"/>
                <w:sz w:val="24"/>
              </w:rPr>
              <w:t>注：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</w:rPr>
              <w:t xml:space="preserve"> “一村一法律法律顾问”“公共法律服务平台值班”“重点村居法律顾问”“法治体检”等项目内包含的不计算，</w:t>
            </w:r>
            <w:r>
              <w:rPr>
                <w:rFonts w:hint="eastAsia" w:eastAsia="仿宋_GB2312" w:cs="仿宋_GB2312"/>
                <w:sz w:val="24"/>
              </w:rPr>
              <w:t>投标文件中需提供202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eastAsia="仿宋_GB2312" w:cs="仿宋_GB2312"/>
                <w:sz w:val="24"/>
              </w:rPr>
              <w:t>年以来的证明材料</w:t>
            </w:r>
            <w:r>
              <w:rPr>
                <w:rFonts w:hint="eastAsia" w:eastAsia="仿宋_GB2312" w:cs="仿宋_GB2312"/>
                <w:kern w:val="0"/>
                <w:sz w:val="24"/>
              </w:rPr>
              <w:t>。</w:t>
            </w:r>
          </w:p>
        </w:tc>
      </w:tr>
    </w:tbl>
    <w:p>
      <w:pPr>
        <w:rPr>
          <w:rFonts w:eastAsia="仿宋_GB2312" w:cs="仿宋_GB2312"/>
          <w:bCs/>
          <w:color w:val="000000"/>
          <w:kern w:val="44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42695C"/>
    <w:multiLevelType w:val="singleLevel"/>
    <w:tmpl w:val="FF42695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F7464"/>
    <w:rsid w:val="004467CB"/>
    <w:rsid w:val="004E418E"/>
    <w:rsid w:val="00972C52"/>
    <w:rsid w:val="00A32E4A"/>
    <w:rsid w:val="017E51E5"/>
    <w:rsid w:val="08A61B28"/>
    <w:rsid w:val="1242279E"/>
    <w:rsid w:val="12706B8D"/>
    <w:rsid w:val="1FEB3907"/>
    <w:rsid w:val="21843325"/>
    <w:rsid w:val="24DA2FFD"/>
    <w:rsid w:val="3BEF3BB2"/>
    <w:rsid w:val="45425FF5"/>
    <w:rsid w:val="492B6C65"/>
    <w:rsid w:val="50AE4662"/>
    <w:rsid w:val="55AF385D"/>
    <w:rsid w:val="5D833165"/>
    <w:rsid w:val="662F7464"/>
    <w:rsid w:val="68782D39"/>
    <w:rsid w:val="6C6D356D"/>
    <w:rsid w:val="6DDD5D7D"/>
    <w:rsid w:val="713C0C27"/>
    <w:rsid w:val="7230648F"/>
    <w:rsid w:val="7D26EAC4"/>
    <w:rsid w:val="7D483907"/>
    <w:rsid w:val="7F9A148A"/>
    <w:rsid w:val="F77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jc w:val="center"/>
    </w:pPr>
    <w:rPr>
      <w:rFonts w:ascii="宋体" w:hAnsi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115</Words>
  <Characters>658</Characters>
  <Lines>5</Lines>
  <Paragraphs>1</Paragraphs>
  <TotalTime>18</TotalTime>
  <ScaleCrop>false</ScaleCrop>
  <LinksUpToDate>false</LinksUpToDate>
  <CharactersWithSpaces>772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2019-04-03T01:04:00Z</dcterms:created>
  <dc:creator>罗雪怡</dc:creator>
  <cp:lastModifiedBy>Liu</cp:lastModifiedBy>
  <cp:lastPrinted>2021-04-22T08:56:00Z</cp:lastPrinted>
  <dcterms:modified xsi:type="dcterms:W3CDTF">2025-03-24T11:02:35Z</dcterms:modified>
  <dc:title>公共法律服务中心律师值班项目评分细则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