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珠海高新区第</w:t>
      </w: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十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届“菁牛汇”创新创业大赛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eastAsia="zh-CN"/>
        </w:rPr>
        <w:t>高校组奖励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发放细则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60" w:lineRule="exact"/>
        <w:ind w:right="0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30"/>
        <w:jc w:val="left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  <w:t>根据《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  <w:t>珠海高新区第十届“菁牛汇”创新创业大赛工作方案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  <w:t>》，本届大赛设立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  <w:t>高校组奖励，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  <w:t>对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  <w:t>优质高校科技成果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  <w:t>项目给予奖励，扶持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  <w:t>项目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shd w:val="clear" w:color="auto" w:fill="auto"/>
          <w:lang w:val="en-US" w:eastAsia="zh-CN" w:bidi="ar-SA"/>
        </w:rPr>
        <w:t>发展。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黑体" w:cs="Times New Roman"/>
          <w:bCs/>
          <w:kern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shd w:val="clear" w:color="auto" w:fill="auto"/>
          <w:lang w:eastAsia="zh-CN"/>
        </w:rPr>
        <w:t>一、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shd w:val="clear" w:color="auto" w:fill="auto"/>
        </w:rPr>
        <w:t>奖励资金标准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通过决赛路演评审，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不分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eastAsia="zh-CN"/>
        </w:rPr>
        <w:t>行业赛道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</w:rPr>
        <w:t>设置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卓越奖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12名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，每名</w:t>
      </w:r>
      <w:r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  <w:lang w:eastAsia="zh-CN"/>
        </w:rPr>
        <w:t>现金</w:t>
      </w:r>
      <w:r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</w:rPr>
        <w:t>奖励</w:t>
      </w:r>
      <w:r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</w:rPr>
        <w:t>万元</w:t>
      </w:r>
      <w:r>
        <w:rPr>
          <w:rFonts w:hint="default" w:ascii="Times New Roman" w:hAnsi="Times New Roman" w:eastAsia="仿宋_GB2312" w:cs="Times New Roman"/>
          <w:b w:val="0"/>
          <w:bCs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highlight w:val="none"/>
        </w:rPr>
        <w:t>备注：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bCs/>
          <w:sz w:val="32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highlight w:val="none"/>
        </w:rPr>
        <w:t>第1笔：</w:t>
      </w:r>
      <w:r>
        <w:rPr>
          <w:rFonts w:hint="default" w:ascii="Times New Roman" w:hAnsi="Times New Roman" w:eastAsia="仿宋_GB2312" w:cs="Times New Roman"/>
          <w:bCs/>
          <w:sz w:val="32"/>
          <w:highlight w:val="none"/>
          <w:lang w:eastAsia="zh-CN"/>
        </w:rPr>
        <w:t>获奖后发放</w:t>
      </w:r>
      <w:r>
        <w:rPr>
          <w:rFonts w:hint="default" w:ascii="Times New Roman" w:hAnsi="Times New Roman" w:eastAsia="仿宋_GB2312" w:cs="Times New Roman"/>
          <w:bCs/>
          <w:sz w:val="32"/>
          <w:highlight w:val="none"/>
          <w:lang w:val="en-US" w:eastAsia="zh-CN"/>
        </w:rPr>
        <w:t>40%奖金</w:t>
      </w:r>
      <w:r>
        <w:rPr>
          <w:rFonts w:hint="default" w:ascii="Times New Roman" w:hAnsi="Times New Roman" w:eastAsia="仿宋_GB2312" w:cs="Times New Roman"/>
          <w:bCs/>
          <w:sz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cs="Times New Roman"/>
          <w:highlight w:val="none"/>
        </w:rPr>
      </w:pPr>
      <w:r>
        <w:rPr>
          <w:rFonts w:hint="default" w:ascii="Times New Roman" w:hAnsi="Times New Roman" w:eastAsia="仿宋_GB2312" w:cs="Times New Roman"/>
          <w:bCs/>
          <w:sz w:val="32"/>
          <w:highlight w:val="none"/>
        </w:rPr>
        <w:t>第2笔：获奖后</w:t>
      </w:r>
      <w:r>
        <w:rPr>
          <w:rFonts w:hint="default" w:ascii="Times New Roman" w:hAnsi="Times New Roman" w:eastAsia="仿宋_GB2312" w:cs="Times New Roman"/>
          <w:bCs/>
          <w:sz w:val="32"/>
          <w:highlight w:val="none"/>
          <w:lang w:val="en-US" w:eastAsia="zh-CN"/>
        </w:rPr>
        <w:t>1年</w:t>
      </w:r>
      <w:r>
        <w:rPr>
          <w:rFonts w:hint="default" w:ascii="Times New Roman" w:hAnsi="Times New Roman" w:eastAsia="仿宋_GB2312" w:cs="Times New Roman"/>
          <w:bCs/>
          <w:sz w:val="32"/>
          <w:highlight w:val="none"/>
        </w:rPr>
        <w:t>内完成工商注册，并签订</w:t>
      </w:r>
      <w:r>
        <w:rPr>
          <w:rFonts w:hint="default" w:ascii="Times New Roman" w:hAnsi="Times New Roman" w:eastAsia="仿宋_GB2312" w:cs="Times New Roman"/>
          <w:bCs/>
          <w:sz w:val="32"/>
          <w:highlight w:val="none"/>
          <w:lang w:eastAsia="zh-CN"/>
        </w:rPr>
        <w:t>场地租赁协议，符合科技型中小企业培育条件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（详见附件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bCs/>
          <w:sz w:val="32"/>
          <w:highlight w:val="none"/>
        </w:rPr>
        <w:t>，发放</w:t>
      </w:r>
      <w:r>
        <w:rPr>
          <w:rFonts w:hint="default" w:ascii="Times New Roman" w:hAnsi="Times New Roman" w:eastAsia="仿宋_GB2312" w:cs="Times New Roman"/>
          <w:bCs/>
          <w:sz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Cs/>
          <w:sz w:val="32"/>
          <w:highlight w:val="none"/>
        </w:rPr>
        <w:t>0%奖金（获奖时间以获奖名单公示为准）。</w:t>
      </w:r>
    </w:p>
    <w:p>
      <w:pPr>
        <w:keepNext w:val="0"/>
        <w:keepLines w:val="0"/>
        <w:pageBreakBefore w:val="0"/>
        <w:widowControl/>
        <w:numPr>
          <w:ilvl w:val="-1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黑体" w:cs="Times New Roman"/>
          <w:bCs/>
          <w:kern w:val="0"/>
          <w:sz w:val="32"/>
          <w:szCs w:val="32"/>
          <w:shd w:val="clear" w:color="auto" w:fill="auto"/>
          <w:lang w:eastAsia="zh-CN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shd w:val="clear" w:color="auto" w:fill="auto"/>
          <w:lang w:eastAsia="zh-CN"/>
        </w:rPr>
        <w:t>二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shd w:val="clear" w:color="auto" w:fill="auto"/>
          <w:lang w:eastAsia="zh-CN"/>
        </w:rPr>
        <w:t>、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  <w:shd w:val="clear" w:color="auto" w:fill="auto"/>
        </w:rPr>
        <w:t>奖励</w:t>
      </w: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shd w:val="clear" w:color="auto" w:fill="auto"/>
          <w:lang w:eastAsia="zh-CN"/>
        </w:rPr>
        <w:t>申报程序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shd w:val="clear" w:color="auto" w:fill="auto"/>
        </w:rPr>
        <w:t>（一）申报对象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30"/>
        <w:jc w:val="left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auto"/>
          <w:lang w:eastAsia="zh-CN"/>
        </w:rPr>
        <w:t>参加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珠海高新区第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十</w:t>
      </w:r>
      <w:r>
        <w:rPr>
          <w:rFonts w:hint="default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届“菁牛汇”创新创业大赛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color="auto" w:fill="auto"/>
          <w:lang w:eastAsia="zh-CN"/>
        </w:rPr>
        <w:t>并获奖的高校组项目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auto"/>
          <w:lang w:eastAsia="zh-CN"/>
        </w:rPr>
        <w:t>团队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</w:rPr>
        <w:t>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30"/>
        <w:jc w:val="left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  <w:shd w:val="clear" w:color="auto" w:fill="auto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  <w:shd w:val="clear" w:color="auto" w:fill="auto"/>
        </w:rPr>
        <w:t>（二）申报时间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color="auto" w:fill="auto"/>
        </w:rPr>
        <w:t>符合条件的获奖团队需在申报通知发布之日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shd w:val="clear" w:color="auto" w:fill="auto"/>
        </w:rPr>
        <w:t>起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个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自然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日内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（2025年6月16日17</w:t>
      </w:r>
      <w:r>
        <w:rPr>
          <w:rFonts w:hint="eastAsia" w:ascii="Times New Roman" w:hAnsi="Times New Roman" w:eastAsia="仿宋_GB2312" w:cs="Times New Roman"/>
          <w:sz w:val="32"/>
          <w:szCs w:val="32"/>
          <w:shd w:val="clear" w:fill="FFFFFF"/>
          <w:lang w:val="en-US" w:eastAsia="zh-CN"/>
        </w:rPr>
        <w:t>: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00前）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color="auto" w:fill="auto"/>
          <w:lang w:eastAsia="zh-CN"/>
        </w:rPr>
        <w:t>将相关纸质材料提交至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eastAsia="zh-CN"/>
        </w:rPr>
        <w:t>大赛组委会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</w:rPr>
        <w:t>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同时将电子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材料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发至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邮箱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zhjingniuhui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@126.com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逾期未申报或未按要求提供材料的，大赛组委会有权视为自动放弃，不予受理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大赛组委会联系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地址：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  <w:t>珠海高新区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唐家湾镇香山路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439号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eastAsia="zh-CN"/>
        </w:rPr>
        <w:t>创新发展大厦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A栋1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楼1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007室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珠海高新技术产业开发区创新创业服务中心，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联系人</w:t>
      </w:r>
      <w:r>
        <w:rPr>
          <w:rFonts w:hint="eastAsia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：李女士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电话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0756-36299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93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楷体_GB2312" w:cs="Times New Roman"/>
          <w:kern w:val="0"/>
          <w:sz w:val="32"/>
          <w:szCs w:val="32"/>
        </w:rPr>
        <w:t>申报材料</w:t>
      </w:r>
    </w:p>
    <w:p>
      <w:pPr>
        <w:pStyle w:val="4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高校组获奖项目可根据报名单位选择以报名公司收款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获奖团队负责人代收，由大赛组委会按照税法相关要求代扣代缴个人所得税。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1.纸质材料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报名公司收款：需提供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企业基本户账户信息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获奖团队负责人代收：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（1）项目负责人银行卡及身份证复印件，项目负责人须与报名信息一致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。</w:t>
      </w:r>
    </w:p>
    <w:p>
      <w:pPr>
        <w:pStyle w:val="4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ind w:right="0" w:firstLine="640" w:firstLineChars="200"/>
        <w:textAlignment w:val="auto"/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（2）珠海高新区第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十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届“菁牛汇”创新创业大赛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高校组奖励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声明函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（详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见附件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3），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并由项目组全体成员签字并按手印。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spacing w:line="560" w:lineRule="exact"/>
        <w:ind w:right="0" w:firstLine="645"/>
        <w:jc w:val="left"/>
        <w:textAlignment w:val="auto"/>
        <w:rPr>
          <w:rFonts w:hint="default" w:ascii="Times New Roman" w:hAnsi="Times New Roman" w:eastAsia="黑体" w:cs="Times New Roman"/>
          <w:kern w:val="0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kern w:val="0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bCs/>
          <w:kern w:val="0"/>
          <w:sz w:val="32"/>
          <w:szCs w:val="32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附则</w:t>
      </w:r>
      <w:bookmarkStart w:id="0" w:name="_GoBack"/>
      <w:bookmarkEnd w:id="0"/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shd w:val="clear" w:fill="FFFFFF"/>
        </w:rPr>
        <w:t>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fill="FFAFAA"/>
          <w:lang w:eastAsia="zh-CN"/>
        </w:rPr>
        <w:t>届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大赛奖励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shd w:val="clear" w:fill="FFFFFF"/>
          <w:lang w:eastAsia="zh-CN"/>
        </w:rPr>
        <w:t>属于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无偿资助方式和事后补贴，实行单位申报、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资质及材料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审核、政府决策的原则，受资助项目无需验收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right="0"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本细则由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大赛组委会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（区创新创业服务中心）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制订，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负责解释。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rhfn7MQIAAGE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uhoXX2o+guYO8vCVu8sj2miet6ujgFidhpHgXpVBt0weV2XhlcSR/vPfRf1+GdY&#10;/g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WAAAAZHJzL1BLAQIUABQAAAAIAIdO4kCzSVju0AAAAAUBAAAPAAAAAAAAAAEAIAAAADgAAABk&#10;cnMvZG93bnJldi54bWxQSwECFAAUAAAACACHTuJAa4X5+zECAABhBAAADgAAAAAAAAABACAAAAA1&#10;AQAAZHJzL2Uyb0RvYy54bWxQSwUGAAAAAAYABgBZAQAA2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CFDA649"/>
    <w:multiLevelType w:val="singleLevel"/>
    <w:tmpl w:val="7CFDA649"/>
    <w:lvl w:ilvl="0" w:tentative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jNmUxMjE1YzBhMGMxZmI2YTZlMzdmZTAxYTQ1MmEifQ=="/>
  </w:docVars>
  <w:rsids>
    <w:rsidRoot w:val="15493821"/>
    <w:rsid w:val="075D1CE4"/>
    <w:rsid w:val="09AA78B8"/>
    <w:rsid w:val="12E522DF"/>
    <w:rsid w:val="1353203D"/>
    <w:rsid w:val="15493821"/>
    <w:rsid w:val="1A037B71"/>
    <w:rsid w:val="3B9E7906"/>
    <w:rsid w:val="3BFA3638"/>
    <w:rsid w:val="3CF5F87D"/>
    <w:rsid w:val="3F8DC29F"/>
    <w:rsid w:val="5F3F0691"/>
    <w:rsid w:val="5FFF616E"/>
    <w:rsid w:val="62AA14AA"/>
    <w:rsid w:val="67FFF237"/>
    <w:rsid w:val="77F988FA"/>
    <w:rsid w:val="7F5180F7"/>
    <w:rsid w:val="BE7E3D0D"/>
    <w:rsid w:val="BF7A538B"/>
    <w:rsid w:val="BFEB70E1"/>
    <w:rsid w:val="C81FC0A2"/>
    <w:rsid w:val="F6FF7A44"/>
    <w:rsid w:val="FAFFBDC5"/>
    <w:rsid w:val="FDFDF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jc w:val="left"/>
      <w:outlineLvl w:val="2"/>
    </w:pPr>
    <w:rPr>
      <w:rFonts w:ascii="宋体" w:hAnsi="宋体"/>
      <w:b/>
      <w:sz w:val="27"/>
      <w:szCs w:val="27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adjustRightInd w:val="0"/>
      <w:outlineLvl w:val="0"/>
    </w:p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珠海国家高新技术开发区</Company>
  <Pages>3</Pages>
  <Words>990</Words>
  <Characters>1009</Characters>
  <Lines>0</Lines>
  <Paragraphs>0</Paragraphs>
  <TotalTime>9</TotalTime>
  <ScaleCrop>false</ScaleCrop>
  <LinksUpToDate>false</LinksUpToDate>
  <CharactersWithSpaces>1011</CharactersWithSpaces>
  <Application>WPS Office_11.8.2.12065_F1E327BC-269C-435d-A152-05C5408002CA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2022-02-14T22:59:00Z</dcterms:created>
  <dc:creator>正在打字的树袋熊</dc:creator>
  <cp:lastModifiedBy>user</cp:lastModifiedBy>
  <cp:lastPrinted>2024-04-27T19:06:00Z</cp:lastPrinted>
  <dcterms:modified xsi:type="dcterms:W3CDTF">2025-06-09T18:08:08Z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2052-11.8.2.12065</vt:lpwstr>
  </property>
  <property fmtid="{D5CDD505-2E9C-101B-9397-08002B2CF9AE}" pid="3" name="ICV">
    <vt:lpwstr>7F49B9B0D6BA461490D8A8A73DA8C4DE</vt:lpwstr>
  </property>
  <property fmtid="{D5CDD505-2E9C-101B-9397-08002B2CF9AE}" pid="4" name="hmcheck_markmode">
    <vt:i4>0</vt:i4>
  </property>
  <property fmtid="{D5CDD505-2E9C-101B-9397-08002B2CF9AE}" pid="5" name="hmcheck_taskpanetype">
    <vt:i4>1</vt:i4>
  </property>
</Properties>
</file>