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附件2：</w:t>
      </w:r>
    </w:p>
    <w:p>
      <w:pPr>
        <w:rPr>
          <w:rFonts w:hint="default"/>
          <w:lang w:val="en-US" w:eastAsia="zh-CN"/>
        </w:rPr>
      </w:pPr>
    </w:p>
    <w:p>
      <w:pPr>
        <w:pStyle w:val="3"/>
        <w:keepNext w:val="0"/>
        <w:keepLines w:val="0"/>
        <w:pageBreakBefore w:val="0"/>
        <w:kinsoku/>
        <w:wordWrap/>
        <w:overflowPunct/>
        <w:topLinePunct w:val="0"/>
        <w:autoSpaceDE/>
        <w:autoSpaceDN/>
        <w:bidi w:val="0"/>
        <w:adjustRightInd/>
        <w:snapToGrid/>
        <w:spacing w:line="560" w:lineRule="exact"/>
        <w:ind w:left="531"/>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202</w:t>
      </w:r>
      <w:r>
        <w:rPr>
          <w:rFonts w:hint="eastAsia" w:ascii="方正小标宋简体" w:hAnsi="方正小标宋简体" w:eastAsia="方正小标宋简体" w:cs="方正小标宋简体"/>
          <w:color w:val="auto"/>
          <w:sz w:val="44"/>
          <w:szCs w:val="44"/>
          <w:highlight w:val="none"/>
          <w:lang w:val="en-US" w:eastAsia="zh-CN"/>
        </w:rPr>
        <w:t>4</w:t>
      </w:r>
      <w:r>
        <w:rPr>
          <w:rFonts w:hint="eastAsia" w:ascii="方正小标宋简体" w:hAnsi="方正小标宋简体" w:eastAsia="方正小标宋简体" w:cs="方正小标宋简体"/>
          <w:color w:val="auto"/>
          <w:sz w:val="44"/>
          <w:szCs w:val="44"/>
          <w:highlight w:val="none"/>
          <w:lang w:eastAsia="zh-CN"/>
        </w:rPr>
        <w:t>年度集成电路新引进产业人才</w:t>
      </w:r>
    </w:p>
    <w:p>
      <w:pPr>
        <w:pStyle w:val="3"/>
        <w:keepNext w:val="0"/>
        <w:keepLines w:val="0"/>
        <w:pageBreakBefore w:val="0"/>
        <w:kinsoku/>
        <w:wordWrap/>
        <w:overflowPunct/>
        <w:topLinePunct w:val="0"/>
        <w:autoSpaceDE/>
        <w:autoSpaceDN/>
        <w:bidi w:val="0"/>
        <w:adjustRightInd/>
        <w:snapToGrid/>
        <w:spacing w:line="560" w:lineRule="exact"/>
        <w:ind w:left="531"/>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生活补贴申报信息备案表（</w:t>
      </w:r>
      <w:r>
        <w:rPr>
          <w:rFonts w:hint="eastAsia" w:ascii="方正小标宋简体" w:hAnsi="方正小标宋简体" w:eastAsia="方正小标宋简体" w:cs="方正小标宋简体"/>
          <w:color w:val="auto"/>
          <w:sz w:val="44"/>
          <w:szCs w:val="44"/>
          <w:highlight w:val="none"/>
          <w:lang w:val="en-US" w:eastAsia="zh-CN"/>
        </w:rPr>
        <w:t>专题2</w:t>
      </w:r>
      <w:r>
        <w:rPr>
          <w:rFonts w:hint="eastAsia" w:ascii="方正小标宋简体" w:hAnsi="方正小标宋简体" w:eastAsia="方正小标宋简体" w:cs="方正小标宋简体"/>
          <w:color w:val="auto"/>
          <w:sz w:val="44"/>
          <w:szCs w:val="4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color w:val="auto"/>
          <w:lang w:eastAsia="zh-CN"/>
        </w:rPr>
      </w:pPr>
    </w:p>
    <w:tbl>
      <w:tblPr>
        <w:tblStyle w:val="7"/>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lang w:val="en-US" w:eastAsia="zh-CN"/>
              </w:rPr>
              <w:t>现工作</w:t>
            </w:r>
            <w:r>
              <w:rPr>
                <w:rFonts w:hint="default" w:ascii="Times New Roman" w:hAnsi="Times New Roman" w:eastAsia="黑体" w:cs="Times New Roman"/>
                <w:color w:val="auto"/>
                <w:sz w:val="28"/>
                <w:szCs w:val="28"/>
                <w:highlight w:val="none"/>
              </w:rPr>
              <w:t>单位名称</w:t>
            </w:r>
          </w:p>
        </w:tc>
        <w:tc>
          <w:tcPr>
            <w:tcW w:w="679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黑体" w:cs="Times New Roman"/>
                <w:color w:val="auto"/>
                <w:sz w:val="28"/>
                <w:szCs w:val="28"/>
                <w:highlight w:val="none"/>
                <w:lang w:eastAsia="zh-CN"/>
              </w:rPr>
            </w:pPr>
            <w:r>
              <w:rPr>
                <w:rFonts w:hint="eastAsia" w:ascii="仿宋_GB2312" w:hAnsi="仿宋_GB2312" w:eastAsia="仿宋_GB2312" w:cs="仿宋_GB2312"/>
                <w:i/>
                <w:iCs/>
                <w:color w:val="auto"/>
                <w:sz w:val="28"/>
                <w:szCs w:val="28"/>
                <w:highlight w:val="none"/>
                <w:lang w:eastAsia="zh-CN"/>
              </w:rPr>
              <w:t>（填写名称并加盖单位公章）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申报人姓名</w:t>
            </w:r>
          </w:p>
        </w:tc>
        <w:tc>
          <w:tcPr>
            <w:tcW w:w="679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jc w:val="center"/>
        </w:trPr>
        <w:tc>
          <w:tcPr>
            <w:tcW w:w="219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申报方向</w:t>
            </w:r>
          </w:p>
        </w:tc>
        <w:tc>
          <w:tcPr>
            <w:tcW w:w="6792"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500" w:lineRule="exact"/>
              <w:ind w:left="280" w:hanging="280" w:hangingChars="1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0"/>
                <w:sz w:val="28"/>
                <w:szCs w:val="28"/>
                <w:lang w:val="en-US" w:eastAsia="zh-CN"/>
              </w:rPr>
              <w:t>□ 2023年度新引进人才第一期生活补贴</w:t>
            </w:r>
            <w:r>
              <w:rPr>
                <w:rFonts w:hint="default" w:ascii="Times New Roman" w:hAnsi="Times New Roman" w:eastAsia="仿宋_GB2312" w:cs="Times New Roman"/>
                <w:color w:val="auto"/>
                <w:kern w:val="0"/>
                <w:sz w:val="28"/>
                <w:szCs w:val="28"/>
                <w:lang w:val="en-US" w:eastAsia="zh-CN"/>
              </w:rPr>
              <w:t>（</w:t>
            </w:r>
            <w:r>
              <w:rPr>
                <w:rFonts w:hint="default" w:ascii="Times New Roman" w:hAnsi="Times New Roman" w:eastAsia="仿宋_GB2312" w:cs="Times New Roman"/>
                <w:color w:val="auto"/>
                <w:kern w:val="0"/>
                <w:sz w:val="28"/>
                <w:szCs w:val="28"/>
              </w:rPr>
              <w:t>专题</w:t>
            </w:r>
            <w:r>
              <w:rPr>
                <w:rFonts w:hint="eastAsia" w:ascii="Times New Roman" w:hAnsi="Times New Roman" w:eastAsia="仿宋_GB2312" w:cs="Times New Roman"/>
                <w:color w:val="auto"/>
                <w:kern w:val="0"/>
                <w:sz w:val="28"/>
                <w:szCs w:val="28"/>
                <w:lang w:val="en-US" w:eastAsia="zh-CN"/>
              </w:rPr>
              <w:t>2</w:t>
            </w:r>
            <w:r>
              <w:rPr>
                <w:rFonts w:hint="default" w:ascii="Times New Roman" w:hAnsi="Times New Roman" w:eastAsia="仿宋_GB2312" w:cs="Times New Roman"/>
                <w:color w:val="auto"/>
                <w:kern w:val="0"/>
                <w:sz w:val="28"/>
                <w:szCs w:val="28"/>
                <w:lang w:val="en-US" w:eastAsia="zh-CN"/>
              </w:rPr>
              <w:t>）</w:t>
            </w:r>
          </w:p>
        </w:tc>
      </w:tr>
    </w:tbl>
    <w:p>
      <w:pPr>
        <w:keepNext w:val="0"/>
        <w:keepLines w:val="0"/>
        <w:pageBreakBefore w:val="0"/>
        <w:widowControl w:val="0"/>
        <w:kinsoku/>
        <w:wordWrap/>
        <w:overflowPunct/>
        <w:topLinePunct w:val="0"/>
        <w:autoSpaceDE/>
        <w:autoSpaceDN/>
        <w:bidi w:val="0"/>
        <w:adjustRightInd/>
        <w:snapToGrid/>
        <w:spacing w:line="440" w:lineRule="exact"/>
        <w:ind w:left="342" w:right="348"/>
        <w:jc w:val="center"/>
        <w:textAlignment w:val="auto"/>
        <w:rPr>
          <w:rFonts w:hint="default" w:ascii="Times New Roman" w:hAnsi="Times New Roman" w:eastAsia="楷体" w:cs="Times New Roman"/>
          <w:color w:val="auto"/>
          <w:sz w:val="30"/>
          <w:szCs w:val="30"/>
          <w:highlight w:val="none"/>
        </w:rPr>
      </w:pPr>
    </w:p>
    <w:p>
      <w:pPr>
        <w:pStyle w:val="5"/>
        <w:rPr>
          <w:rFonts w:hint="default" w:ascii="Times New Roman" w:hAnsi="Times New Roman" w:eastAsia="楷体" w:cs="Times New Roman"/>
          <w:color w:val="auto"/>
          <w:sz w:val="30"/>
          <w:szCs w:val="30"/>
          <w:highlight w:val="none"/>
        </w:rPr>
      </w:pPr>
    </w:p>
    <w:p>
      <w:pPr>
        <w:pStyle w:val="5"/>
        <w:rPr>
          <w:rFonts w:hint="default" w:ascii="Times New Roman" w:hAnsi="Times New Roman" w:eastAsia="楷体" w:cs="Times New Roman"/>
          <w:color w:val="auto"/>
          <w:sz w:val="30"/>
          <w:szCs w:val="30"/>
          <w:highlight w:val="none"/>
        </w:rPr>
      </w:pPr>
    </w:p>
    <w:p>
      <w:pPr>
        <w:pStyle w:val="5"/>
        <w:rPr>
          <w:rFonts w:hint="default" w:ascii="Times New Roman" w:hAnsi="Times New Roman" w:eastAsia="楷体" w:cs="Times New Roman"/>
          <w:color w:val="auto"/>
          <w:sz w:val="30"/>
          <w:szCs w:val="30"/>
          <w:highlight w:val="none"/>
        </w:rPr>
      </w:pPr>
    </w:p>
    <w:p>
      <w:pPr>
        <w:pStyle w:val="5"/>
        <w:rPr>
          <w:rFonts w:hint="default"/>
          <w:color w:val="auto"/>
        </w:rPr>
      </w:pPr>
    </w:p>
    <w:p>
      <w:pPr>
        <w:keepNext w:val="0"/>
        <w:keepLines w:val="0"/>
        <w:pageBreakBefore w:val="0"/>
        <w:widowControl w:val="0"/>
        <w:kinsoku/>
        <w:wordWrap/>
        <w:overflowPunct/>
        <w:topLinePunct w:val="0"/>
        <w:autoSpaceDE/>
        <w:autoSpaceDN/>
        <w:bidi w:val="0"/>
        <w:adjustRightInd/>
        <w:snapToGrid/>
        <w:spacing w:line="440" w:lineRule="exact"/>
        <w:ind w:left="342" w:right="348"/>
        <w:jc w:val="center"/>
        <w:textAlignment w:val="auto"/>
        <w:rPr>
          <w:rFonts w:hint="default" w:ascii="Times New Roman" w:hAnsi="Times New Roman" w:eastAsia="楷体" w:cs="Times New Roman"/>
          <w:color w:val="auto"/>
          <w:sz w:val="30"/>
          <w:szCs w:val="30"/>
          <w:highlight w:val="none"/>
          <w:lang w:eastAsia="zh-CN"/>
        </w:rPr>
      </w:pPr>
      <w:r>
        <w:rPr>
          <w:rFonts w:hint="default" w:ascii="Times New Roman" w:hAnsi="Times New Roman" w:eastAsia="楷体" w:cs="Times New Roman"/>
          <w:color w:val="auto"/>
          <w:sz w:val="30"/>
          <w:szCs w:val="30"/>
          <w:highlight w:val="none"/>
          <w:lang w:eastAsia="zh-CN"/>
        </w:rPr>
        <w:t>珠海高新技术产业开发区科技创新和产业发展局</w:t>
      </w:r>
    </w:p>
    <w:p>
      <w:pPr>
        <w:keepNext w:val="0"/>
        <w:keepLines w:val="0"/>
        <w:pageBreakBefore w:val="0"/>
        <w:widowControl w:val="0"/>
        <w:kinsoku/>
        <w:wordWrap/>
        <w:overflowPunct/>
        <w:topLinePunct w:val="0"/>
        <w:autoSpaceDE/>
        <w:autoSpaceDN/>
        <w:bidi w:val="0"/>
        <w:adjustRightInd/>
        <w:snapToGrid/>
        <w:spacing w:line="440" w:lineRule="exact"/>
        <w:ind w:left="342" w:right="348"/>
        <w:jc w:val="center"/>
        <w:textAlignment w:val="auto"/>
        <w:rPr>
          <w:rFonts w:hint="default" w:ascii="Times New Roman" w:hAnsi="Times New Roman" w:eastAsia="楷体" w:cs="Times New Roman"/>
          <w:color w:val="auto"/>
          <w:sz w:val="30"/>
          <w:szCs w:val="30"/>
          <w:highlight w:val="none"/>
        </w:rPr>
      </w:pPr>
      <w:r>
        <w:rPr>
          <w:rFonts w:hint="default" w:ascii="Times New Roman" w:hAnsi="Times New Roman" w:eastAsia="楷体" w:cs="Times New Roman"/>
          <w:color w:val="auto"/>
          <w:sz w:val="30"/>
          <w:szCs w:val="30"/>
          <w:highlight w:val="none"/>
        </w:rPr>
        <w:t>二〇二</w:t>
      </w:r>
      <w:r>
        <w:rPr>
          <w:rFonts w:hint="eastAsia" w:ascii="Times New Roman" w:hAnsi="Times New Roman" w:eastAsia="楷体" w:cs="Times New Roman"/>
          <w:color w:val="auto"/>
          <w:sz w:val="30"/>
          <w:szCs w:val="30"/>
          <w:highlight w:val="none"/>
          <w:lang w:val="en-US" w:eastAsia="zh-CN"/>
        </w:rPr>
        <w:t>五</w:t>
      </w:r>
      <w:r>
        <w:rPr>
          <w:rFonts w:hint="default" w:ascii="Times New Roman" w:hAnsi="Times New Roman" w:eastAsia="楷体" w:cs="Times New Roman"/>
          <w:color w:val="auto"/>
          <w:sz w:val="30"/>
          <w:szCs w:val="30"/>
          <w:highlight w:val="none"/>
        </w:rPr>
        <w:t>年制</w:t>
      </w:r>
    </w:p>
    <w:p>
      <w:pPr>
        <w:rPr>
          <w:rFonts w:hint="default" w:ascii="Times New Roman" w:hAnsi="Times New Roman" w:eastAsia="楷体" w:cs="Times New Roman"/>
          <w:color w:val="auto"/>
          <w:sz w:val="30"/>
          <w:szCs w:val="30"/>
          <w:highlight w:val="none"/>
        </w:rPr>
      </w:pPr>
      <w:r>
        <w:rPr>
          <w:rFonts w:hint="default" w:ascii="Times New Roman" w:hAnsi="Times New Roman" w:eastAsia="楷体" w:cs="Times New Roman"/>
          <w:color w:val="auto"/>
          <w:sz w:val="30"/>
          <w:szCs w:val="30"/>
          <w:highlight w:val="none"/>
        </w:rPr>
        <w:br w:type="page"/>
      </w:r>
    </w:p>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Arial Unicode MS" w:cs="Times New Roman"/>
          <w:color w:val="auto"/>
          <w:sz w:val="44"/>
          <w:szCs w:val="44"/>
          <w:lang w:eastAsia="zh-CN"/>
        </w:rPr>
      </w:pPr>
      <w:r>
        <w:rPr>
          <w:rFonts w:hint="eastAsia" w:eastAsia="Arial Unicode MS" w:cs="Times New Roman"/>
          <w:color w:val="auto"/>
          <w:sz w:val="44"/>
          <w:szCs w:val="44"/>
          <w:lang w:eastAsia="zh-CN"/>
        </w:rPr>
        <w:t>项目</w:t>
      </w:r>
      <w:r>
        <w:rPr>
          <w:rFonts w:hint="default" w:ascii="Times New Roman" w:hAnsi="Times New Roman" w:eastAsia="Arial Unicode MS" w:cs="Times New Roman"/>
          <w:color w:val="auto"/>
          <w:sz w:val="44"/>
          <w:szCs w:val="44"/>
          <w:lang w:eastAsia="zh-CN"/>
        </w:rPr>
        <w:t>申报表</w:t>
      </w:r>
    </w:p>
    <w:p>
      <w:pPr>
        <w:keepNext w:val="0"/>
        <w:keepLines w:val="0"/>
        <w:pageBreakBefore w:val="0"/>
        <w:numPr>
          <w:ilvl w:val="0"/>
          <w:numId w:val="0"/>
        </w:numPr>
        <w:kinsoku/>
        <w:overflowPunct/>
        <w:topLinePunct w:val="0"/>
        <w:bidi w:val="0"/>
        <w:snapToGrid/>
        <w:spacing w:line="560" w:lineRule="exact"/>
        <w:jc w:val="left"/>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val="en-US" w:eastAsia="zh-CN"/>
        </w:rPr>
        <w:t>一、申报人</w:t>
      </w:r>
      <w:r>
        <w:rPr>
          <w:rFonts w:ascii="Times New Roman" w:hAnsi="Times New Roman" w:eastAsia="黑体" w:cs="Times New Roman"/>
          <w:color w:val="auto"/>
          <w:sz w:val="28"/>
          <w:szCs w:val="28"/>
        </w:rPr>
        <w:t>情况</w:t>
      </w:r>
    </w:p>
    <w:tbl>
      <w:tblPr>
        <w:tblStyle w:val="6"/>
        <w:tblW w:w="9555" w:type="dxa"/>
        <w:jc w:val="center"/>
        <w:tblLayout w:type="fixed"/>
        <w:tblCellMar>
          <w:top w:w="0" w:type="dxa"/>
          <w:left w:w="108" w:type="dxa"/>
          <w:bottom w:w="0" w:type="dxa"/>
          <w:right w:w="108" w:type="dxa"/>
        </w:tblCellMar>
      </w:tblPr>
      <w:tblGrid>
        <w:gridCol w:w="2660"/>
        <w:gridCol w:w="2166"/>
        <w:gridCol w:w="2430"/>
        <w:gridCol w:w="2299"/>
      </w:tblGrid>
      <w:tr>
        <w:tblPrEx>
          <w:tblCellMar>
            <w:top w:w="0" w:type="dxa"/>
            <w:left w:w="108" w:type="dxa"/>
            <w:bottom w:w="0" w:type="dxa"/>
            <w:right w:w="108" w:type="dxa"/>
          </w:tblCellMar>
        </w:tblPrEx>
        <w:trPr>
          <w:trHeight w:val="131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kern w:val="0"/>
                <w:sz w:val="24"/>
                <w:szCs w:val="24"/>
              </w:rPr>
              <w:t>申报产业人才类别</w:t>
            </w:r>
          </w:p>
        </w:tc>
        <w:tc>
          <w:tcPr>
            <w:tcW w:w="6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□区级A类产业人才</w:t>
            </w:r>
          </w:p>
          <w:p>
            <w:pPr>
              <w:spacing w:line="360" w:lineRule="auto"/>
              <w:rPr>
                <w:rFonts w:hint="default" w:ascii="Times New Roman" w:hAnsi="Times New Roman" w:eastAsia="仿宋_GB2312" w:cs="Times New Roman"/>
                <w:sz w:val="24"/>
              </w:rPr>
            </w:pPr>
            <w:r>
              <w:rPr>
                <w:rFonts w:hint="default" w:ascii="Times New Roman" w:hAnsi="Times New Roman" w:eastAsia="仿宋_GB2312" w:cs="Times New Roman"/>
                <w:sz w:val="24"/>
              </w:rPr>
              <w:t>□区级B类产业人才</w:t>
            </w:r>
          </w:p>
          <w:p>
            <w:pPr>
              <w:pStyle w:val="2"/>
              <w:spacing w:line="360" w:lineRule="auto"/>
              <w:ind w:left="0" w:leftChars="0"/>
              <w:rPr>
                <w:rFonts w:hint="default" w:ascii="Times New Roman" w:hAnsi="Times New Roman" w:cs="Times New Roman"/>
                <w:color w:val="000000"/>
                <w:sz w:val="24"/>
                <w:szCs w:val="24"/>
              </w:rPr>
            </w:pPr>
            <w:r>
              <w:rPr>
                <w:rFonts w:hint="default" w:ascii="Times New Roman" w:hAnsi="Times New Roman" w:eastAsia="仿宋_GB2312" w:cs="Times New Roman"/>
                <w:kern w:val="2"/>
                <w:sz w:val="24"/>
                <w:szCs w:val="22"/>
                <w:lang w:val="en-US" w:eastAsia="zh-CN" w:bidi="ar-SA"/>
              </w:rPr>
              <w:t>□区级C类产业人才</w:t>
            </w: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姓名</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性别</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kern w:val="0"/>
                <w:sz w:val="24"/>
                <w:szCs w:val="24"/>
                <w:lang w:val="en-US" w:eastAsia="zh-CN"/>
              </w:rPr>
            </w:pPr>
            <w:r>
              <w:rPr>
                <w:rFonts w:hint="eastAsia" w:ascii="Times New Roman" w:hAnsi="Times New Roman" w:eastAsia="仿宋_GB2312" w:cs="Times New Roman"/>
                <w:color w:val="000000"/>
                <w:kern w:val="0"/>
                <w:sz w:val="24"/>
                <w:szCs w:val="24"/>
                <w:lang w:val="en-US" w:eastAsia="zh-CN"/>
              </w:rPr>
              <w:t>年龄</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val="en-US" w:eastAsia="zh-CN"/>
              </w:rPr>
              <w:t>手机号码</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证件类型</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证件号码</w:t>
            </w:r>
          </w:p>
        </w:tc>
        <w:tc>
          <w:tcPr>
            <w:tcW w:w="2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毕业院校</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所学专业</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52"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 xml:space="preserve">最高学历 </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最高学位</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rPr>
              <w:t>毕业时间</w:t>
            </w:r>
          </w:p>
        </w:tc>
        <w:tc>
          <w:tcPr>
            <w:tcW w:w="6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首次在高新区</w:t>
            </w:r>
          </w:p>
          <w:p>
            <w:pPr>
              <w:widowControl/>
              <w:spacing w:line="360" w:lineRule="auto"/>
              <w:jc w:val="center"/>
              <w:textAlignment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纳税企业名称</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首次在高新区</w:t>
            </w:r>
          </w:p>
          <w:p>
            <w:pPr>
              <w:spacing w:line="36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val="en-US" w:eastAsia="zh-CN"/>
              </w:rPr>
              <w:t>纳税时间</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首次在高新区签订</w:t>
            </w:r>
          </w:p>
          <w:p>
            <w:pPr>
              <w:widowControl/>
              <w:spacing w:line="360" w:lineRule="auto"/>
              <w:jc w:val="center"/>
              <w:textAlignment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劳动合同的单位名称</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首次在高新区签订劳动合同时间</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首次在高新区</w:t>
            </w:r>
          </w:p>
          <w:p>
            <w:pPr>
              <w:widowControl/>
              <w:spacing w:line="360" w:lineRule="auto"/>
              <w:jc w:val="center"/>
              <w:textAlignment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缴纳社保的单位名称</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首次在高新区</w:t>
            </w:r>
          </w:p>
          <w:p>
            <w:pPr>
              <w:spacing w:line="360" w:lineRule="auto"/>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kern w:val="0"/>
                <w:sz w:val="24"/>
                <w:szCs w:val="24"/>
                <w:lang w:val="en-US" w:eastAsia="zh-CN"/>
              </w:rPr>
              <w:t>缴纳社保的时间</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kern w:val="0"/>
                <w:sz w:val="24"/>
                <w:szCs w:val="24"/>
                <w:lang w:val="en-US" w:eastAsia="zh-CN"/>
              </w:rPr>
            </w:pPr>
            <w:r>
              <w:rPr>
                <w:rFonts w:hint="default" w:ascii="Times New Roman" w:hAnsi="Times New Roman" w:eastAsia="仿宋_GB2312" w:cs="Times New Roman"/>
                <w:color w:val="000000"/>
                <w:sz w:val="24"/>
                <w:szCs w:val="24"/>
                <w:lang w:val="en-US" w:eastAsia="zh-CN"/>
              </w:rPr>
              <w:t>2021年工作单位名称</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szCs w:val="24"/>
                <w:lang w:val="en-US" w:eastAsia="zh-CN"/>
              </w:rPr>
              <w:t>2021年</w:t>
            </w:r>
            <w:r>
              <w:rPr>
                <w:rFonts w:hint="default" w:ascii="Times New Roman" w:hAnsi="Times New Roman" w:eastAsia="仿宋_GB2312" w:cs="Times New Roman"/>
                <w:color w:val="000000"/>
                <w:kern w:val="0"/>
                <w:sz w:val="24"/>
                <w:szCs w:val="24"/>
              </w:rPr>
              <w:t>年薪</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val="en-US" w:eastAsia="zh-CN"/>
              </w:rPr>
              <w:t>元</w:t>
            </w:r>
            <w:r>
              <w:rPr>
                <w:rFonts w:hint="default" w:ascii="Times New Roman" w:hAnsi="Times New Roman" w:eastAsia="仿宋_GB2312" w:cs="Times New Roman"/>
                <w:color w:val="000000"/>
                <w:kern w:val="0"/>
                <w:sz w:val="24"/>
                <w:szCs w:val="24"/>
                <w:lang w:eastAsia="zh-CN"/>
              </w:rPr>
              <w:t>）</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2022年工作单位名称</w:t>
            </w:r>
          </w:p>
        </w:tc>
        <w:tc>
          <w:tcPr>
            <w:tcW w:w="21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0"/>
                <w:sz w:val="24"/>
                <w:szCs w:val="24"/>
                <w:lang w:val="en-US" w:eastAsia="zh-CN"/>
              </w:rPr>
              <w:t>2022年</w:t>
            </w:r>
            <w:r>
              <w:rPr>
                <w:rFonts w:hint="default" w:ascii="Times New Roman" w:hAnsi="Times New Roman" w:eastAsia="仿宋_GB2312" w:cs="Times New Roman"/>
                <w:color w:val="000000"/>
                <w:kern w:val="0"/>
                <w:sz w:val="24"/>
                <w:szCs w:val="24"/>
              </w:rPr>
              <w:t>年薪</w:t>
            </w:r>
            <w:r>
              <w:rPr>
                <w:rFonts w:hint="default" w:ascii="Times New Roman" w:hAnsi="Times New Roman" w:eastAsia="仿宋_GB2312" w:cs="Times New Roman"/>
                <w:color w:val="000000"/>
                <w:kern w:val="0"/>
                <w:sz w:val="24"/>
                <w:szCs w:val="24"/>
                <w:lang w:eastAsia="zh-CN"/>
              </w:rPr>
              <w:t>（</w:t>
            </w:r>
            <w:r>
              <w:rPr>
                <w:rFonts w:hint="default" w:ascii="Times New Roman" w:hAnsi="Times New Roman" w:eastAsia="仿宋_GB2312" w:cs="Times New Roman"/>
                <w:color w:val="000000"/>
                <w:kern w:val="0"/>
                <w:sz w:val="24"/>
                <w:szCs w:val="24"/>
                <w:lang w:val="en-US" w:eastAsia="zh-CN"/>
              </w:rPr>
              <w:t>元</w:t>
            </w:r>
            <w:r>
              <w:rPr>
                <w:rFonts w:hint="default" w:ascii="Times New Roman" w:hAnsi="Times New Roman" w:eastAsia="仿宋_GB2312" w:cs="Times New Roman"/>
                <w:color w:val="000000"/>
                <w:kern w:val="0"/>
                <w:sz w:val="24"/>
                <w:szCs w:val="24"/>
                <w:lang w:eastAsia="zh-CN"/>
              </w:rPr>
              <w:t>）</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000000"/>
                <w:sz w:val="24"/>
                <w:szCs w:val="24"/>
              </w:rPr>
            </w:pP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申报人银行开户行</w:t>
            </w:r>
          </w:p>
        </w:tc>
        <w:tc>
          <w:tcPr>
            <w:tcW w:w="6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auto"/>
                <w:sz w:val="24"/>
                <w:szCs w:val="24"/>
                <w:lang w:eastAsia="zh-CN"/>
              </w:rPr>
            </w:pPr>
            <w:r>
              <w:rPr>
                <w:rFonts w:hint="eastAsia" w:ascii="Times New Roman" w:hAnsi="Times New Roman" w:eastAsia="仿宋_GB2312" w:cs="Times New Roman"/>
                <w:i/>
                <w:iCs/>
                <w:color w:val="auto"/>
                <w:sz w:val="24"/>
                <w:szCs w:val="24"/>
                <w:lang w:eastAsia="zh-CN"/>
              </w:rPr>
              <w:t>（精确至支行）</w:t>
            </w:r>
          </w:p>
        </w:tc>
      </w:tr>
      <w:tr>
        <w:tblPrEx>
          <w:tblCellMar>
            <w:top w:w="0" w:type="dxa"/>
            <w:left w:w="108" w:type="dxa"/>
            <w:bottom w:w="0" w:type="dxa"/>
            <w:right w:w="108" w:type="dxa"/>
          </w:tblCellMar>
        </w:tblPrEx>
        <w:trPr>
          <w:trHeight w:val="560"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银行账号</w:t>
            </w:r>
          </w:p>
        </w:tc>
        <w:tc>
          <w:tcPr>
            <w:tcW w:w="6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default" w:ascii="Times New Roman" w:hAnsi="Times New Roman" w:eastAsia="仿宋_GB2312" w:cs="Times New Roman"/>
                <w:color w:val="auto"/>
                <w:sz w:val="24"/>
                <w:szCs w:val="24"/>
              </w:rPr>
            </w:pPr>
          </w:p>
        </w:tc>
      </w:tr>
    </w:tbl>
    <w:p>
      <w:pPr>
        <w:rPr>
          <w:rFonts w:hint="eastAsia" w:ascii="Times New Roman" w:hAnsi="Times New Roman" w:eastAsia="黑体" w:cs="Times New Roman"/>
          <w:color w:val="auto"/>
          <w:sz w:val="28"/>
          <w:szCs w:val="28"/>
          <w:lang w:val="en-US" w:eastAsia="zh-CN"/>
        </w:rPr>
      </w:pPr>
    </w:p>
    <w:p>
      <w:pPr>
        <w:pStyle w:val="2"/>
        <w:rPr>
          <w:rFonts w:hint="eastAsia" w:ascii="Times New Roman" w:hAnsi="Times New Roman" w:eastAsia="黑体" w:cs="Times New Roman"/>
          <w:color w:val="auto"/>
          <w:sz w:val="28"/>
          <w:szCs w:val="28"/>
          <w:lang w:val="en-US" w:eastAsia="zh-CN"/>
        </w:rPr>
      </w:pPr>
    </w:p>
    <w:p>
      <w:pPr>
        <w:rPr>
          <w:rFonts w:hint="eastAsia" w:ascii="Times New Roman" w:hAnsi="Times New Roman" w:eastAsia="黑体" w:cs="Times New Roman"/>
          <w:color w:val="auto"/>
          <w:sz w:val="28"/>
          <w:szCs w:val="28"/>
          <w:lang w:val="en-US" w:eastAsia="zh-CN"/>
        </w:rPr>
      </w:pPr>
    </w:p>
    <w:p>
      <w:pPr>
        <w:pStyle w:val="2"/>
        <w:rPr>
          <w:rFonts w:hint="eastAsia"/>
          <w:lang w:val="en-US" w:eastAsia="zh-CN"/>
        </w:rPr>
      </w:pPr>
    </w:p>
    <w:p>
      <w:pPr>
        <w:rPr>
          <w:rFonts w:hint="eastAsia"/>
          <w:lang w:val="en-US" w:eastAsia="zh-CN"/>
        </w:rPr>
      </w:pPr>
    </w:p>
    <w:p>
      <w:pPr>
        <w:rPr>
          <w:rFonts w:ascii="Times New Roman" w:hAnsi="Times New Roman" w:eastAsia="黑体" w:cs="Times New Roman"/>
          <w:color w:val="auto"/>
          <w:sz w:val="28"/>
          <w:szCs w:val="28"/>
        </w:rPr>
      </w:pPr>
      <w:r>
        <w:rPr>
          <w:rFonts w:hint="eastAsia" w:ascii="Times New Roman" w:hAnsi="Times New Roman" w:eastAsia="黑体" w:cs="Times New Roman"/>
          <w:color w:val="auto"/>
          <w:sz w:val="28"/>
          <w:szCs w:val="28"/>
          <w:lang w:val="en-US" w:eastAsia="zh-CN"/>
        </w:rPr>
        <w:t>二</w:t>
      </w:r>
      <w:r>
        <w:rPr>
          <w:rFonts w:ascii="Times New Roman" w:hAnsi="Times New Roman" w:eastAsia="黑体" w:cs="Times New Roman"/>
          <w:color w:val="auto"/>
          <w:sz w:val="28"/>
          <w:szCs w:val="28"/>
        </w:rPr>
        <w:t>、审查意见</w:t>
      </w:r>
      <w:bookmarkStart w:id="0" w:name="_GoBack"/>
      <w:bookmarkEnd w:id="0"/>
    </w:p>
    <w:tbl>
      <w:tblPr>
        <w:tblStyle w:val="7"/>
        <w:tblW w:w="9536" w:type="dxa"/>
        <w:tblInd w:w="-5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6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2672" w:type="dxa"/>
            <w:noWrap w:val="0"/>
            <w:vAlign w:val="center"/>
          </w:tcPr>
          <w:p>
            <w:pPr>
              <w:pStyle w:val="5"/>
              <w:keepNext w:val="0"/>
              <w:keepLines w:val="0"/>
              <w:pageBreakBefore w:val="0"/>
              <w:kinsoku/>
              <w:overflowPunct/>
              <w:topLinePunct w:val="0"/>
              <w:bidi w:val="0"/>
              <w:snapToGrid/>
              <w:spacing w:line="560" w:lineRule="exact"/>
              <w:jc w:val="center"/>
              <w:rPr>
                <w:rFonts w:eastAsia="仿宋_GB2312"/>
                <w:color w:val="auto"/>
                <w:sz w:val="24"/>
              </w:rPr>
            </w:pPr>
            <w:r>
              <w:rPr>
                <w:rFonts w:hint="eastAsia" w:eastAsia="仿宋_GB2312"/>
                <w:color w:val="auto"/>
                <w:sz w:val="24"/>
                <w:lang w:val="en-US" w:eastAsia="zh-CN"/>
              </w:rPr>
              <w:t>现工作</w:t>
            </w:r>
            <w:r>
              <w:rPr>
                <w:rFonts w:eastAsia="仿宋_GB2312"/>
                <w:color w:val="auto"/>
                <w:sz w:val="24"/>
              </w:rPr>
              <w:t>单位意见</w:t>
            </w:r>
          </w:p>
        </w:tc>
        <w:tc>
          <w:tcPr>
            <w:tcW w:w="6864" w:type="dxa"/>
            <w:noWrap w:val="0"/>
            <w:vAlign w:val="center"/>
          </w:tcPr>
          <w:p>
            <w:pPr>
              <w:pStyle w:val="5"/>
              <w:keepNext w:val="0"/>
              <w:keepLines w:val="0"/>
              <w:pageBreakBefore w:val="0"/>
              <w:kinsoku/>
              <w:overflowPunct/>
              <w:topLinePunct w:val="0"/>
              <w:bidi w:val="0"/>
              <w:snapToGrid/>
              <w:spacing w:line="560" w:lineRule="exact"/>
              <w:rPr>
                <w:rFonts w:eastAsia="仿宋_GB2312"/>
                <w:color w:val="auto"/>
                <w:sz w:val="24"/>
              </w:rPr>
            </w:pPr>
            <w:r>
              <w:rPr>
                <w:rFonts w:eastAsia="仿宋_GB2312"/>
                <w:color w:val="auto"/>
                <w:sz w:val="24"/>
              </w:rPr>
              <w:t>情况属实，同意申报</w:t>
            </w:r>
            <w:r>
              <w:rPr>
                <w:rFonts w:hint="eastAsia" w:eastAsia="仿宋_GB2312"/>
                <w:color w:val="auto"/>
                <w:sz w:val="24"/>
                <w:lang w:eastAsia="zh-CN"/>
              </w:rPr>
              <w:t>备案</w:t>
            </w:r>
            <w:r>
              <w:rPr>
                <w:rFonts w:eastAsia="仿宋_GB2312"/>
                <w:color w:val="auto"/>
                <w:sz w:val="24"/>
              </w:rPr>
              <w:t>。</w:t>
            </w:r>
          </w:p>
          <w:p>
            <w:pPr>
              <w:pStyle w:val="5"/>
              <w:keepNext w:val="0"/>
              <w:keepLines w:val="0"/>
              <w:pageBreakBefore w:val="0"/>
              <w:kinsoku/>
              <w:overflowPunct/>
              <w:topLinePunct w:val="0"/>
              <w:bidi w:val="0"/>
              <w:snapToGrid/>
              <w:spacing w:line="560" w:lineRule="exact"/>
              <w:rPr>
                <w:rFonts w:eastAsia="仿宋_GB2312"/>
                <w:color w:val="auto"/>
                <w:sz w:val="24"/>
              </w:rPr>
            </w:pPr>
          </w:p>
          <w:p>
            <w:pPr>
              <w:pStyle w:val="5"/>
              <w:keepNext w:val="0"/>
              <w:keepLines w:val="0"/>
              <w:pageBreakBefore w:val="0"/>
              <w:kinsoku/>
              <w:overflowPunct/>
              <w:topLinePunct w:val="0"/>
              <w:bidi w:val="0"/>
              <w:snapToGrid/>
              <w:spacing w:line="560" w:lineRule="exact"/>
              <w:ind w:firstLine="1440" w:firstLineChars="600"/>
              <w:rPr>
                <w:rFonts w:eastAsia="仿宋_GB2312"/>
                <w:color w:val="auto"/>
                <w:sz w:val="24"/>
              </w:rPr>
            </w:pPr>
            <w:r>
              <w:rPr>
                <w:rFonts w:eastAsia="仿宋_GB2312"/>
                <w:color w:val="auto"/>
                <w:sz w:val="24"/>
              </w:rPr>
              <w:t>法定代表人（签字）：</w:t>
            </w:r>
          </w:p>
          <w:p>
            <w:pPr>
              <w:pStyle w:val="5"/>
              <w:keepNext w:val="0"/>
              <w:keepLines w:val="0"/>
              <w:pageBreakBefore w:val="0"/>
              <w:kinsoku/>
              <w:overflowPunct/>
              <w:topLinePunct w:val="0"/>
              <w:bidi w:val="0"/>
              <w:snapToGrid/>
              <w:spacing w:line="560" w:lineRule="exact"/>
              <w:ind w:firstLine="1440" w:firstLineChars="600"/>
              <w:rPr>
                <w:rFonts w:eastAsia="仿宋_GB2312"/>
                <w:color w:val="auto"/>
                <w:sz w:val="24"/>
              </w:rPr>
            </w:pPr>
            <w:r>
              <w:rPr>
                <w:rFonts w:eastAsia="仿宋_GB2312"/>
                <w:color w:val="auto"/>
                <w:sz w:val="24"/>
              </w:rPr>
              <w:t>单位盖章：</w:t>
            </w:r>
          </w:p>
          <w:p>
            <w:pPr>
              <w:pStyle w:val="5"/>
              <w:keepNext w:val="0"/>
              <w:keepLines w:val="0"/>
              <w:pageBreakBefore w:val="0"/>
              <w:kinsoku/>
              <w:overflowPunct/>
              <w:topLinePunct w:val="0"/>
              <w:bidi w:val="0"/>
              <w:snapToGrid/>
              <w:spacing w:line="560" w:lineRule="exact"/>
              <w:jc w:val="right"/>
              <w:rPr>
                <w:rFonts w:eastAsia="仿宋_GB2312"/>
                <w:color w:val="auto"/>
                <w:sz w:val="24"/>
              </w:rPr>
            </w:pPr>
            <w:r>
              <w:rPr>
                <w:rFonts w:eastAsia="仿宋_GB2312"/>
                <w:color w:val="auto"/>
                <w:sz w:val="24"/>
              </w:rPr>
              <w:t xml:space="preserve">     年   月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Times New Roman"/>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Times New Roman"/>
          <w:color w:val="auto"/>
          <w:sz w:val="28"/>
          <w:szCs w:val="28"/>
          <w:highlight w:val="yellow"/>
          <w:lang w:eastAsia="zh-CN"/>
        </w:rPr>
      </w:pPr>
      <w:r>
        <w:rPr>
          <w:rFonts w:hint="eastAsia" w:ascii="Times New Roman" w:hAnsi="Times New Roman" w:eastAsia="黑体" w:cs="Times New Roman"/>
          <w:color w:val="auto"/>
          <w:sz w:val="28"/>
          <w:szCs w:val="28"/>
          <w:highlight w:val="none"/>
          <w:lang w:val="en-US" w:eastAsia="zh-CN"/>
        </w:rPr>
        <w:t>三</w:t>
      </w:r>
      <w:r>
        <w:rPr>
          <w:rFonts w:hint="eastAsia" w:ascii="Times New Roman" w:hAnsi="Times New Roman" w:eastAsia="黑体" w:cs="Times New Roman"/>
          <w:color w:val="auto"/>
          <w:sz w:val="28"/>
          <w:szCs w:val="28"/>
          <w:highlight w:val="none"/>
          <w:lang w:eastAsia="zh-CN"/>
        </w:rPr>
        <w:t>、</w:t>
      </w:r>
      <w:r>
        <w:rPr>
          <w:rFonts w:ascii="Times New Roman" w:hAnsi="Times New Roman" w:eastAsia="黑体" w:cs="Times New Roman"/>
          <w:color w:val="auto"/>
          <w:sz w:val="28"/>
          <w:szCs w:val="28"/>
          <w:highlight w:val="none"/>
        </w:rPr>
        <w:t>项目附件材料</w:t>
      </w:r>
    </w:p>
    <w:tbl>
      <w:tblPr>
        <w:tblStyle w:val="7"/>
        <w:tblW w:w="9520" w:type="dxa"/>
        <w:tblInd w:w="-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1" w:hRule="atLeast"/>
        </w:trPr>
        <w:tc>
          <w:tcPr>
            <w:tcW w:w="95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 1.</w:t>
            </w:r>
            <w:r>
              <w:rPr>
                <w:rFonts w:hint="default" w:ascii="Times New Roman" w:hAnsi="Times New Roman" w:eastAsia="仿宋_GB2312" w:cs="Times New Roman"/>
                <w:color w:val="auto"/>
                <w:sz w:val="24"/>
                <w:szCs w:val="24"/>
                <w:highlight w:val="none"/>
                <w:lang w:val="en-US" w:eastAsia="zh-CN"/>
              </w:rPr>
              <w:t>申报人身份证明材料</w:t>
            </w:r>
            <w:r>
              <w:rPr>
                <w:rFonts w:hint="eastAsia" w:ascii="Times New Roman" w:hAnsi="Times New Roman" w:eastAsia="仿宋_GB2312"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 2.</w:t>
            </w:r>
            <w:r>
              <w:rPr>
                <w:rFonts w:hint="default" w:ascii="Times New Roman" w:hAnsi="Times New Roman" w:eastAsia="仿宋_GB2312" w:cs="Times New Roman"/>
                <w:color w:val="auto"/>
                <w:sz w:val="24"/>
                <w:szCs w:val="24"/>
                <w:highlight w:val="none"/>
                <w:lang w:val="en-US" w:eastAsia="zh-CN"/>
              </w:rPr>
              <w:t>申报人与企业签订的三年以上全职劳动合同复印件及就业备案登记证明材料（若与入库申报时不一致，需另补充情况说明，人才签名并加盖现工作单位公章）；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color w:val="auto"/>
                <w:sz w:val="24"/>
                <w:szCs w:val="24"/>
                <w:highlight w:val="none"/>
              </w:rPr>
              <w:t>□ 3.</w:t>
            </w:r>
            <w:r>
              <w:rPr>
                <w:rFonts w:hint="default" w:ascii="Times New Roman" w:hAnsi="Times New Roman" w:eastAsia="仿宋_GB2312" w:cs="Times New Roman"/>
                <w:b/>
                <w:bCs/>
                <w:sz w:val="24"/>
                <w:szCs w:val="24"/>
                <w:lang w:val="en-US" w:eastAsia="zh-CN"/>
              </w:rPr>
              <w:t>申报人在2019年1月1日至今的完整社保记录及个人所得税纳税记录</w:t>
            </w:r>
            <w:r>
              <w:rPr>
                <w:rFonts w:hint="default" w:ascii="Times New Roman" w:hAnsi="Times New Roman" w:eastAsia="仿宋_GB2312" w:cs="Times New Roman"/>
                <w:b/>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 xml:space="preserve"> </w:t>
            </w:r>
            <w:r>
              <w:rPr>
                <w:rFonts w:hint="eastAsia" w:ascii="Times New Roman" w:hAnsi="Times New Roman" w:eastAsia="仿宋_GB2312" w:cs="Times New Roman"/>
                <w:color w:val="auto"/>
                <w:sz w:val="24"/>
                <w:szCs w:val="24"/>
                <w:highlight w:val="none"/>
                <w:lang w:val="en-US" w:eastAsia="zh-CN"/>
              </w:rPr>
              <w:t>4</w:t>
            </w:r>
            <w:r>
              <w:rPr>
                <w:rFonts w:hint="default" w:ascii="Times New Roman" w:hAnsi="Times New Roman" w:eastAsia="仿宋_GB2312" w:cs="Times New Roman"/>
                <w:color w:val="auto"/>
                <w:sz w:val="24"/>
                <w:szCs w:val="24"/>
                <w:highlight w:val="none"/>
              </w:rPr>
              <w:t>.申报人2022年年薪证明材料：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①“2022年全年度个人所得税APP完整截图文件”</w:t>
            </w:r>
            <w:r>
              <w:rPr>
                <w:rFonts w:hint="eastAsia" w:ascii="Times New Roman" w:hAnsi="Times New Roman" w:eastAsia="仿宋_GB2312" w:cs="Times New Roman"/>
                <w:color w:val="auto"/>
                <w:sz w:val="24"/>
                <w:szCs w:val="24"/>
                <w:highlight w:val="none"/>
                <w:lang w:eastAsia="zh-CN"/>
              </w:rPr>
              <w:t>（个人签字并</w:t>
            </w:r>
            <w:r>
              <w:rPr>
                <w:rFonts w:hint="default" w:ascii="Times New Roman" w:hAnsi="Times New Roman" w:eastAsia="仿宋_GB2312" w:cs="Times New Roman"/>
                <w:color w:val="auto"/>
                <w:sz w:val="24"/>
                <w:szCs w:val="24"/>
                <w:highlight w:val="none"/>
              </w:rPr>
              <w:t>加盖公章</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或“自然人电子税务局（扣缴端）导出的《综合所得明细表》”</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加盖公章</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②中华人民共和国个人所得税纳税记录（原《税收完税证明》）；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 xml:space="preserve"> </w:t>
            </w:r>
            <w:r>
              <w:rPr>
                <w:rFonts w:hint="eastAsia" w:ascii="Times New Roman" w:hAnsi="Times New Roman" w:eastAsia="仿宋_GB2312" w:cs="Times New Roman"/>
                <w:color w:val="auto"/>
                <w:sz w:val="24"/>
                <w:szCs w:val="24"/>
                <w:highlight w:val="none"/>
                <w:lang w:val="en-US" w:eastAsia="zh-CN"/>
              </w:rPr>
              <w:t>5</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val="en-US" w:eastAsia="zh-CN"/>
              </w:rPr>
              <w:t>申报人银行卡复印件（签字）；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color w:val="auto"/>
                <w:sz w:val="24"/>
                <w:highlight w:val="none"/>
                <w:lang w:eastAsia="zh-CN"/>
              </w:rPr>
            </w:pPr>
            <w:r>
              <w:rPr>
                <w:rFonts w:hint="default" w:ascii="Times New Roman" w:hAnsi="Times New Roman" w:eastAsia="仿宋_GB2312" w:cs="Times New Roman"/>
                <w:color w:val="auto"/>
                <w:sz w:val="24"/>
                <w:szCs w:val="24"/>
                <w:highlight w:val="none"/>
                <w:lang w:val="en-US" w:eastAsia="zh-CN"/>
              </w:rPr>
              <w:t xml:space="preserve">□ </w:t>
            </w:r>
            <w:r>
              <w:rPr>
                <w:rFonts w:hint="eastAsia" w:ascii="Times New Roman" w:hAnsi="Times New Roman" w:eastAsia="仿宋_GB2312" w:cs="Times New Roman"/>
                <w:color w:val="auto"/>
                <w:sz w:val="24"/>
                <w:szCs w:val="24"/>
                <w:highlight w:val="none"/>
                <w:lang w:val="en-US" w:eastAsia="zh-CN"/>
              </w:rPr>
              <w:t>6</w:t>
            </w:r>
            <w:r>
              <w:rPr>
                <w:rFonts w:hint="default" w:ascii="Times New Roman" w:hAnsi="Times New Roman" w:eastAsia="仿宋_GB2312" w:cs="Times New Roman"/>
                <w:color w:val="auto"/>
                <w:sz w:val="24"/>
                <w:szCs w:val="24"/>
                <w:highlight w:val="none"/>
                <w:lang w:val="en-US" w:eastAsia="zh-CN"/>
              </w:rPr>
              <w:t>.个人</w:t>
            </w:r>
            <w:r>
              <w:rPr>
                <w:rFonts w:hint="default" w:ascii="Times New Roman" w:hAnsi="Times New Roman" w:eastAsia="仿宋_GB2312" w:cs="Times New Roman"/>
                <w:color w:val="auto"/>
                <w:sz w:val="24"/>
                <w:szCs w:val="24"/>
                <w:highlight w:val="none"/>
              </w:rPr>
              <w:t>信用承诺书</w:t>
            </w:r>
            <w:r>
              <w:rPr>
                <w:rFonts w:hint="eastAsia" w:ascii="Times New Roman" w:hAnsi="Times New Roman" w:eastAsia="仿宋_GB2312" w:cs="Times New Roman"/>
                <w:color w:val="auto"/>
                <w:sz w:val="24"/>
                <w:szCs w:val="24"/>
                <w:highlight w:val="none"/>
                <w:lang w:eastAsia="zh-CN"/>
              </w:rPr>
              <w:t>。</w:t>
            </w: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YzUyMDdmMTcyNzhkZWQ4NTk5ZTMwN2E4NzJkNjkifQ=="/>
  </w:docVars>
  <w:rsids>
    <w:rsidRoot w:val="441B7BC2"/>
    <w:rsid w:val="00672E1C"/>
    <w:rsid w:val="007756C4"/>
    <w:rsid w:val="007A51B4"/>
    <w:rsid w:val="00CF0661"/>
    <w:rsid w:val="01012C74"/>
    <w:rsid w:val="015C307C"/>
    <w:rsid w:val="02155F92"/>
    <w:rsid w:val="04146D82"/>
    <w:rsid w:val="07762652"/>
    <w:rsid w:val="07C80D97"/>
    <w:rsid w:val="098F04A7"/>
    <w:rsid w:val="09BA1647"/>
    <w:rsid w:val="0A0955BA"/>
    <w:rsid w:val="0B9319D4"/>
    <w:rsid w:val="0C420FE0"/>
    <w:rsid w:val="0CAB1E40"/>
    <w:rsid w:val="0CCF2974"/>
    <w:rsid w:val="0E2A31B8"/>
    <w:rsid w:val="0EA655E1"/>
    <w:rsid w:val="0EFA4F53"/>
    <w:rsid w:val="10767235"/>
    <w:rsid w:val="12635AA8"/>
    <w:rsid w:val="12B56BF1"/>
    <w:rsid w:val="135D6189"/>
    <w:rsid w:val="13B11002"/>
    <w:rsid w:val="14065285"/>
    <w:rsid w:val="145125A2"/>
    <w:rsid w:val="146F4EE8"/>
    <w:rsid w:val="15C252D6"/>
    <w:rsid w:val="172634B4"/>
    <w:rsid w:val="173E7FFA"/>
    <w:rsid w:val="18D644A7"/>
    <w:rsid w:val="19A203D0"/>
    <w:rsid w:val="1C9E65A3"/>
    <w:rsid w:val="1D907783"/>
    <w:rsid w:val="1E0E6048"/>
    <w:rsid w:val="1EB27D68"/>
    <w:rsid w:val="1F930A9A"/>
    <w:rsid w:val="201B5C14"/>
    <w:rsid w:val="208A30EA"/>
    <w:rsid w:val="21004E0A"/>
    <w:rsid w:val="22A366B1"/>
    <w:rsid w:val="2487759F"/>
    <w:rsid w:val="248C5333"/>
    <w:rsid w:val="27EE526C"/>
    <w:rsid w:val="2885350D"/>
    <w:rsid w:val="289A7177"/>
    <w:rsid w:val="29550EB7"/>
    <w:rsid w:val="2A33738E"/>
    <w:rsid w:val="2B2918FA"/>
    <w:rsid w:val="2BB10CAF"/>
    <w:rsid w:val="2D2533FF"/>
    <w:rsid w:val="2DD12332"/>
    <w:rsid w:val="2EFFDD50"/>
    <w:rsid w:val="2F6644C9"/>
    <w:rsid w:val="2FA64898"/>
    <w:rsid w:val="2FB04AC6"/>
    <w:rsid w:val="30C3643F"/>
    <w:rsid w:val="317F22D5"/>
    <w:rsid w:val="32AC6BA0"/>
    <w:rsid w:val="339E36A1"/>
    <w:rsid w:val="33EF5B16"/>
    <w:rsid w:val="34010228"/>
    <w:rsid w:val="341B3FDD"/>
    <w:rsid w:val="34921CE5"/>
    <w:rsid w:val="352F1EE2"/>
    <w:rsid w:val="35BE1EEF"/>
    <w:rsid w:val="36FF7BE6"/>
    <w:rsid w:val="37BF7A9F"/>
    <w:rsid w:val="38E80E81"/>
    <w:rsid w:val="395F4953"/>
    <w:rsid w:val="3AC4799B"/>
    <w:rsid w:val="3B1452CE"/>
    <w:rsid w:val="3C19324B"/>
    <w:rsid w:val="3C4C361B"/>
    <w:rsid w:val="3D2E02B2"/>
    <w:rsid w:val="3E1F46CA"/>
    <w:rsid w:val="3F12205B"/>
    <w:rsid w:val="3FDB2873"/>
    <w:rsid w:val="416C67FD"/>
    <w:rsid w:val="41BF57F0"/>
    <w:rsid w:val="43BE289D"/>
    <w:rsid w:val="43ED7F8C"/>
    <w:rsid w:val="441B7BC2"/>
    <w:rsid w:val="44D2693A"/>
    <w:rsid w:val="4517259F"/>
    <w:rsid w:val="453421E0"/>
    <w:rsid w:val="45BE305A"/>
    <w:rsid w:val="46E666CD"/>
    <w:rsid w:val="4701087D"/>
    <w:rsid w:val="47455558"/>
    <w:rsid w:val="47A37566"/>
    <w:rsid w:val="482B1F40"/>
    <w:rsid w:val="489F0074"/>
    <w:rsid w:val="496A2251"/>
    <w:rsid w:val="49DE18DD"/>
    <w:rsid w:val="4AE63AE3"/>
    <w:rsid w:val="4B7B0B58"/>
    <w:rsid w:val="4C573F36"/>
    <w:rsid w:val="4D064E35"/>
    <w:rsid w:val="4DAB24E7"/>
    <w:rsid w:val="4F46422D"/>
    <w:rsid w:val="4F6B70FC"/>
    <w:rsid w:val="507316A1"/>
    <w:rsid w:val="517B5C63"/>
    <w:rsid w:val="521401E8"/>
    <w:rsid w:val="5280666A"/>
    <w:rsid w:val="534A046D"/>
    <w:rsid w:val="54694F65"/>
    <w:rsid w:val="55E116B5"/>
    <w:rsid w:val="5866141B"/>
    <w:rsid w:val="5A8B1900"/>
    <w:rsid w:val="5AA62289"/>
    <w:rsid w:val="5C3A57F6"/>
    <w:rsid w:val="5C666A3C"/>
    <w:rsid w:val="5CD63853"/>
    <w:rsid w:val="5DF67822"/>
    <w:rsid w:val="5E9D36BD"/>
    <w:rsid w:val="5EE878B2"/>
    <w:rsid w:val="5F773FA2"/>
    <w:rsid w:val="61D54098"/>
    <w:rsid w:val="62676E3A"/>
    <w:rsid w:val="62F06EC2"/>
    <w:rsid w:val="65041AD1"/>
    <w:rsid w:val="65102D77"/>
    <w:rsid w:val="65DA7590"/>
    <w:rsid w:val="665B6D8B"/>
    <w:rsid w:val="687040CE"/>
    <w:rsid w:val="69086127"/>
    <w:rsid w:val="691F59CC"/>
    <w:rsid w:val="6A746F87"/>
    <w:rsid w:val="6C3C7DBE"/>
    <w:rsid w:val="6CE65DB8"/>
    <w:rsid w:val="6D723F67"/>
    <w:rsid w:val="6E4C0396"/>
    <w:rsid w:val="6E8C559D"/>
    <w:rsid w:val="6F7A78AD"/>
    <w:rsid w:val="6FCF3CB7"/>
    <w:rsid w:val="6FF95791"/>
    <w:rsid w:val="700848F1"/>
    <w:rsid w:val="703D7BA9"/>
    <w:rsid w:val="70657C37"/>
    <w:rsid w:val="706F478E"/>
    <w:rsid w:val="718C394F"/>
    <w:rsid w:val="73714292"/>
    <w:rsid w:val="777D1E86"/>
    <w:rsid w:val="77C3064A"/>
    <w:rsid w:val="77E919F0"/>
    <w:rsid w:val="78283BA0"/>
    <w:rsid w:val="78941B59"/>
    <w:rsid w:val="7A7A4E68"/>
    <w:rsid w:val="7ACD0696"/>
    <w:rsid w:val="7B2A236A"/>
    <w:rsid w:val="7B3F4953"/>
    <w:rsid w:val="7B5353D8"/>
    <w:rsid w:val="7B6567CC"/>
    <w:rsid w:val="7C5E5077"/>
    <w:rsid w:val="7D115DE1"/>
    <w:rsid w:val="7E981FF2"/>
    <w:rsid w:val="7F15715E"/>
    <w:rsid w:val="7F2C0419"/>
    <w:rsid w:val="7FAF0722"/>
    <w:rsid w:val="7FD77B25"/>
    <w:rsid w:val="A9F7E02F"/>
    <w:rsid w:val="DDF22513"/>
    <w:rsid w:val="EDFFF8F1"/>
    <w:rsid w:val="EF9E4FAA"/>
    <w:rsid w:val="FEFB2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1"/>
    <w:pPr>
      <w:jc w:val="left"/>
      <w:outlineLvl w:val="0"/>
    </w:pPr>
    <w:rPr>
      <w:rFonts w:ascii="Arial Unicode MS" w:hAnsi="Arial Unicode MS" w:eastAsia="Arial Unicode MS"/>
      <w:kern w:val="0"/>
      <w:sz w:val="42"/>
      <w:szCs w:val="42"/>
      <w:lang w:eastAsia="en-US"/>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table of authorities1"/>
    <w:basedOn w:val="1"/>
    <w:next w:val="1"/>
    <w:qFormat/>
    <w:uiPriority w:val="0"/>
    <w:pPr>
      <w:ind w:left="420" w:leftChars="200"/>
    </w:pPr>
    <w:rPr>
      <w:rFonts w:cs="Times New Roman"/>
    </w:rPr>
  </w:style>
  <w:style w:type="paragraph" w:styleId="4">
    <w:name w:val="annotation text"/>
    <w:basedOn w:val="1"/>
    <w:qFormat/>
    <w:uiPriority w:val="0"/>
    <w:pPr>
      <w:jc w:val="left"/>
    </w:pPr>
  </w:style>
  <w:style w:type="paragraph" w:styleId="5">
    <w:name w:val="Body Text"/>
    <w:basedOn w:val="1"/>
    <w:qFormat/>
    <w:uiPriority w:val="0"/>
    <w:rPr>
      <w:sz w:val="3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basedOn w:val="1"/>
    <w:qFormat/>
    <w:uiPriority w:val="1"/>
    <w:pPr>
      <w:jc w:val="left"/>
    </w:pPr>
    <w:rPr>
      <w:rFonts w:eastAsia="等线"/>
      <w:kern w:val="0"/>
      <w:sz w:val="2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714</Words>
  <Characters>751</Characters>
  <Lines>0</Lines>
  <Paragraphs>0</Paragraphs>
  <TotalTime>1</TotalTime>
  <ScaleCrop>false</ScaleCrop>
  <LinksUpToDate>false</LinksUpToDate>
  <CharactersWithSpaces>773</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2022-03-17T09:59:00Z</dcterms:created>
  <dc:creator>cindy-</dc:creator>
  <cp:lastModifiedBy>CC</cp:lastModifiedBy>
  <cp:lastPrinted>2022-06-13T17:46:00Z</cp:lastPrinted>
  <dcterms:modified xsi:type="dcterms:W3CDTF">2025-04-07T17:21:54Z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976BC4771A60F2725375F3670804CB0F</vt:lpwstr>
  </property>
  <property fmtid="{D5CDD505-2E9C-101B-9397-08002B2CF9AE}" pid="4" name="commondata">
    <vt:lpwstr>eyJoZGlkIjoiYTU2YzUyMDdmMTcyNzhkZWQ4NTk5ZTMwN2E4NzJkNjkifQ==</vt:lpwstr>
  </property>
</Properties>
</file>