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8DC" w:rsidRDefault="00E220EB">
      <w:pPr>
        <w:jc w:val="center"/>
        <w:rPr>
          <w:b/>
          <w:bCs/>
          <w:sz w:val="24"/>
          <w:lang w:eastAsia="zh-Hans"/>
        </w:rPr>
      </w:pPr>
      <w:r>
        <w:rPr>
          <w:rFonts w:hint="eastAsia"/>
          <w:b/>
          <w:bCs/>
          <w:sz w:val="24"/>
          <w:lang w:eastAsia="zh-Hans"/>
        </w:rPr>
        <w:t>唐家湾国防建设烈士墓保护范围和建设控制文字说明信息表</w:t>
      </w:r>
    </w:p>
    <w:p w:rsidR="00A718DC" w:rsidRDefault="00A718DC">
      <w:pPr>
        <w:pStyle w:val="a4"/>
        <w:widowControl/>
        <w:spacing w:line="380" w:lineRule="atLeast"/>
        <w:jc w:val="center"/>
        <w:rPr>
          <w:rFonts w:ascii="Helvetica Neue" w:eastAsia="Helvetica Neue" w:hAnsi="Helvetica Neue" w:cs="Helvetica Neue"/>
          <w:color w:val="000000"/>
          <w:kern w:val="0"/>
          <w:sz w:val="26"/>
          <w:szCs w:val="26"/>
          <w:lang w:eastAsia="zh-Hans" w:bidi="ar"/>
        </w:rPr>
      </w:pPr>
    </w:p>
    <w:tbl>
      <w:tblPr>
        <w:tblStyle w:val="a5"/>
        <w:tblW w:w="0" w:type="auto"/>
        <w:tblLook w:val="04A0" w:firstRow="1" w:lastRow="0" w:firstColumn="1" w:lastColumn="0" w:noHBand="0" w:noVBand="1"/>
      </w:tblPr>
      <w:tblGrid>
        <w:gridCol w:w="2130"/>
        <w:gridCol w:w="2130"/>
        <w:gridCol w:w="2131"/>
        <w:gridCol w:w="2131"/>
      </w:tblGrid>
      <w:tr w:rsidR="00A718DC">
        <w:tc>
          <w:tcPr>
            <w:tcW w:w="2130" w:type="dxa"/>
          </w:tcPr>
          <w:p w:rsidR="00A718DC" w:rsidRDefault="00E220EB">
            <w:pPr>
              <w:rPr>
                <w:lang w:eastAsia="zh-Hans"/>
              </w:rPr>
            </w:pPr>
            <w:r>
              <w:rPr>
                <w:rFonts w:hint="eastAsia"/>
              </w:rPr>
              <w:t>●</w:t>
            </w:r>
            <w:r>
              <w:rPr>
                <w:rFonts w:hint="eastAsia"/>
                <w:lang w:eastAsia="zh-Hans"/>
              </w:rPr>
              <w:t>文物名称</w:t>
            </w:r>
          </w:p>
        </w:tc>
        <w:tc>
          <w:tcPr>
            <w:tcW w:w="6392" w:type="dxa"/>
            <w:gridSpan w:val="3"/>
          </w:tcPr>
          <w:p w:rsidR="00A718DC" w:rsidRDefault="00E220EB">
            <w:r>
              <w:rPr>
                <w:rFonts w:hint="eastAsia"/>
                <w:lang w:eastAsia="zh-Hans"/>
              </w:rPr>
              <w:t>唐家湾国防建设烈士墓</w:t>
            </w:r>
          </w:p>
        </w:tc>
      </w:tr>
      <w:tr w:rsidR="00A718DC">
        <w:tc>
          <w:tcPr>
            <w:tcW w:w="2130" w:type="dxa"/>
          </w:tcPr>
          <w:p w:rsidR="00A718DC" w:rsidRDefault="00E220EB">
            <w:pPr>
              <w:rPr>
                <w:lang w:eastAsia="zh-Hans"/>
              </w:rPr>
            </w:pPr>
            <w:r>
              <w:rPr>
                <w:rFonts w:hint="eastAsia"/>
              </w:rPr>
              <w:t>●</w:t>
            </w:r>
            <w:r>
              <w:rPr>
                <w:rFonts w:hint="eastAsia"/>
                <w:lang w:eastAsia="zh-Hans"/>
              </w:rPr>
              <w:t>级别</w:t>
            </w:r>
          </w:p>
        </w:tc>
        <w:tc>
          <w:tcPr>
            <w:tcW w:w="2130" w:type="dxa"/>
          </w:tcPr>
          <w:p w:rsidR="00A718DC" w:rsidRDefault="00E220EB">
            <w:pPr>
              <w:jc w:val="left"/>
            </w:pPr>
            <w:r>
              <w:rPr>
                <w:rFonts w:hint="eastAsia"/>
              </w:rPr>
              <w:t>区级</w:t>
            </w:r>
          </w:p>
        </w:tc>
        <w:tc>
          <w:tcPr>
            <w:tcW w:w="2131" w:type="dxa"/>
          </w:tcPr>
          <w:p w:rsidR="00A718DC" w:rsidRDefault="00E220EB">
            <w:pPr>
              <w:rPr>
                <w:lang w:eastAsia="zh-Hans"/>
              </w:rPr>
            </w:pPr>
            <w:r>
              <w:rPr>
                <w:rFonts w:hint="eastAsia"/>
              </w:rPr>
              <w:t>●</w:t>
            </w:r>
            <w:r>
              <w:rPr>
                <w:rFonts w:hint="eastAsia"/>
                <w:lang w:eastAsia="zh-Hans"/>
              </w:rPr>
              <w:t>类别</w:t>
            </w:r>
          </w:p>
        </w:tc>
        <w:tc>
          <w:tcPr>
            <w:tcW w:w="2131" w:type="dxa"/>
          </w:tcPr>
          <w:p w:rsidR="00A718DC" w:rsidRDefault="00E220EB">
            <w:pPr>
              <w:rPr>
                <w:lang w:eastAsia="zh-Hans"/>
              </w:rPr>
            </w:pPr>
            <w:r>
              <w:rPr>
                <w:rFonts w:hint="eastAsia"/>
                <w:lang w:eastAsia="zh-Hans"/>
              </w:rPr>
              <w:t>近现代重要史迹及代表性建筑</w:t>
            </w:r>
          </w:p>
        </w:tc>
      </w:tr>
      <w:tr w:rsidR="00A718DC">
        <w:tc>
          <w:tcPr>
            <w:tcW w:w="2130" w:type="dxa"/>
          </w:tcPr>
          <w:p w:rsidR="00A718DC" w:rsidRDefault="00E220EB">
            <w:pPr>
              <w:rPr>
                <w:lang w:eastAsia="zh-Hans"/>
              </w:rPr>
            </w:pPr>
            <w:r>
              <w:rPr>
                <w:rFonts w:hint="eastAsia"/>
              </w:rPr>
              <w:t>●</w:t>
            </w:r>
            <w:r>
              <w:rPr>
                <w:rFonts w:hint="eastAsia"/>
                <w:lang w:eastAsia="zh-Hans"/>
              </w:rPr>
              <w:t>年代</w:t>
            </w:r>
          </w:p>
        </w:tc>
        <w:tc>
          <w:tcPr>
            <w:tcW w:w="2130" w:type="dxa"/>
          </w:tcPr>
          <w:p w:rsidR="00A718DC" w:rsidRDefault="00E220EB">
            <w:pPr>
              <w:rPr>
                <w:rFonts w:eastAsiaTheme="minorEastAsia"/>
              </w:rPr>
            </w:pPr>
            <w:r>
              <w:rPr>
                <w:rFonts w:eastAsiaTheme="minorEastAsia" w:hint="eastAsia"/>
              </w:rPr>
              <w:t>中华人民共和国</w:t>
            </w:r>
          </w:p>
        </w:tc>
        <w:tc>
          <w:tcPr>
            <w:tcW w:w="2131" w:type="dxa"/>
          </w:tcPr>
          <w:p w:rsidR="00A718DC" w:rsidRDefault="00E220EB">
            <w:pPr>
              <w:rPr>
                <w:lang w:eastAsia="zh-Hans"/>
              </w:rPr>
            </w:pPr>
            <w:r>
              <w:rPr>
                <w:rFonts w:hint="eastAsia"/>
              </w:rPr>
              <w:t>●</w:t>
            </w:r>
            <w:r>
              <w:rPr>
                <w:rFonts w:hint="eastAsia"/>
                <w:lang w:eastAsia="zh-Hans"/>
              </w:rPr>
              <w:t>公布批次</w:t>
            </w:r>
          </w:p>
        </w:tc>
        <w:tc>
          <w:tcPr>
            <w:tcW w:w="2131" w:type="dxa"/>
          </w:tcPr>
          <w:p w:rsidR="00A718DC" w:rsidRDefault="00E220EB">
            <w:pPr>
              <w:rPr>
                <w:highlight w:val="yellow"/>
                <w:lang w:eastAsia="zh-Hans"/>
              </w:rPr>
            </w:pPr>
            <w:r>
              <w:rPr>
                <w:rFonts w:hint="eastAsia"/>
                <w:lang w:eastAsia="zh-Hans"/>
              </w:rPr>
              <w:t>第</w:t>
            </w:r>
            <w:r>
              <w:rPr>
                <w:rFonts w:hint="eastAsia"/>
              </w:rPr>
              <w:t>四</w:t>
            </w:r>
            <w:r>
              <w:rPr>
                <w:rFonts w:hint="eastAsia"/>
                <w:lang w:eastAsia="zh-Hans"/>
              </w:rPr>
              <w:t>批</w:t>
            </w:r>
          </w:p>
        </w:tc>
      </w:tr>
      <w:tr w:rsidR="00A718DC">
        <w:tc>
          <w:tcPr>
            <w:tcW w:w="2130" w:type="dxa"/>
          </w:tcPr>
          <w:p w:rsidR="00A718DC" w:rsidRDefault="00E220EB">
            <w:pPr>
              <w:rPr>
                <w:lang w:eastAsia="zh-Hans"/>
              </w:rPr>
            </w:pPr>
            <w:r>
              <w:rPr>
                <w:rFonts w:hint="eastAsia"/>
              </w:rPr>
              <w:t>●</w:t>
            </w:r>
            <w:r>
              <w:rPr>
                <w:rFonts w:hint="eastAsia"/>
                <w:lang w:eastAsia="zh-Hans"/>
              </w:rPr>
              <w:t>公布日期</w:t>
            </w:r>
          </w:p>
        </w:tc>
        <w:tc>
          <w:tcPr>
            <w:tcW w:w="2130" w:type="dxa"/>
          </w:tcPr>
          <w:p w:rsidR="00A718DC" w:rsidRDefault="00E220EB">
            <w:r>
              <w:rPr>
                <w:rFonts w:hint="eastAsia"/>
              </w:rPr>
              <w:t>2023</w:t>
            </w:r>
            <w:r>
              <w:rPr>
                <w:rFonts w:hint="eastAsia"/>
                <w:lang w:eastAsia="zh-Hans"/>
              </w:rPr>
              <w:t>年</w:t>
            </w:r>
            <w:r>
              <w:rPr>
                <w:rFonts w:hint="eastAsia"/>
              </w:rPr>
              <w:t>7</w:t>
            </w:r>
            <w:r>
              <w:rPr>
                <w:rFonts w:hint="eastAsia"/>
                <w:lang w:eastAsia="zh-Hans"/>
              </w:rPr>
              <w:t>月</w:t>
            </w:r>
            <w:r>
              <w:rPr>
                <w:rFonts w:hint="eastAsia"/>
              </w:rPr>
              <w:t>13</w:t>
            </w:r>
            <w:r>
              <w:rPr>
                <w:rFonts w:hint="eastAsia"/>
              </w:rPr>
              <w:t>日</w:t>
            </w:r>
          </w:p>
        </w:tc>
        <w:tc>
          <w:tcPr>
            <w:tcW w:w="2131" w:type="dxa"/>
          </w:tcPr>
          <w:p w:rsidR="00A718DC" w:rsidRDefault="00E220EB">
            <w:pPr>
              <w:rPr>
                <w:lang w:eastAsia="zh-Hans"/>
              </w:rPr>
            </w:pPr>
            <w:r>
              <w:rPr>
                <w:rFonts w:hint="eastAsia"/>
              </w:rPr>
              <w:t>●</w:t>
            </w:r>
            <w:r>
              <w:rPr>
                <w:rFonts w:hint="eastAsia"/>
                <w:lang w:eastAsia="zh-Hans"/>
              </w:rPr>
              <w:t>公布文号</w:t>
            </w:r>
          </w:p>
        </w:tc>
        <w:tc>
          <w:tcPr>
            <w:tcW w:w="2131" w:type="dxa"/>
          </w:tcPr>
          <w:p w:rsidR="00A718DC" w:rsidRDefault="00E220EB">
            <w:pPr>
              <w:rPr>
                <w:highlight w:val="yellow"/>
                <w:lang w:eastAsia="zh-Hans"/>
              </w:rPr>
            </w:pPr>
            <w:r>
              <w:rPr>
                <w:rFonts w:hint="eastAsia"/>
                <w:lang w:eastAsia="zh-Hans"/>
              </w:rPr>
              <w:t>珠香府〔</w:t>
            </w:r>
            <w:r>
              <w:rPr>
                <w:rFonts w:hint="eastAsia"/>
                <w:lang w:eastAsia="zh-Hans"/>
              </w:rPr>
              <w:t>2023</w:t>
            </w:r>
            <w:r>
              <w:rPr>
                <w:rFonts w:hint="eastAsia"/>
                <w:lang w:eastAsia="zh-Hans"/>
              </w:rPr>
              <w:t>〕</w:t>
            </w:r>
            <w:r>
              <w:rPr>
                <w:rFonts w:hint="eastAsia"/>
                <w:lang w:eastAsia="zh-Hans"/>
              </w:rPr>
              <w:t xml:space="preserve">57 </w:t>
            </w:r>
            <w:r>
              <w:rPr>
                <w:rFonts w:hint="eastAsia"/>
                <w:lang w:eastAsia="zh-Hans"/>
              </w:rPr>
              <w:t>号</w:t>
            </w:r>
          </w:p>
        </w:tc>
      </w:tr>
      <w:tr w:rsidR="00A718DC">
        <w:tc>
          <w:tcPr>
            <w:tcW w:w="2130" w:type="dxa"/>
          </w:tcPr>
          <w:p w:rsidR="00A718DC" w:rsidRDefault="00E220EB">
            <w:r>
              <w:rPr>
                <w:rFonts w:eastAsiaTheme="minorEastAsia" w:hint="eastAsia"/>
              </w:rPr>
              <w:t>●</w:t>
            </w:r>
            <w:r>
              <w:rPr>
                <w:rFonts w:eastAsiaTheme="minorEastAsia" w:hint="eastAsia"/>
                <w:lang w:eastAsia="zh-Hans"/>
              </w:rPr>
              <w:t>文物本体占地面积</w:t>
            </w:r>
          </w:p>
        </w:tc>
        <w:tc>
          <w:tcPr>
            <w:tcW w:w="2130" w:type="dxa"/>
          </w:tcPr>
          <w:p w:rsidR="00A718DC" w:rsidRDefault="00E220EB">
            <w:r>
              <w:t>158</w:t>
            </w:r>
            <w:r>
              <w:rPr>
                <w:rFonts w:hint="eastAsia"/>
              </w:rPr>
              <w:t>平方米</w:t>
            </w:r>
          </w:p>
        </w:tc>
        <w:tc>
          <w:tcPr>
            <w:tcW w:w="2131" w:type="dxa"/>
          </w:tcPr>
          <w:p w:rsidR="00A718DC" w:rsidRDefault="00E220EB">
            <w:pPr>
              <w:pStyle w:val="a4"/>
              <w:widowControl/>
              <w:spacing w:line="380" w:lineRule="atLeast"/>
              <w:jc w:val="left"/>
              <w:rPr>
                <w:rFonts w:eastAsiaTheme="minorEastAsia"/>
                <w:sz w:val="21"/>
                <w:lang w:eastAsia="zh-Hans"/>
              </w:rPr>
            </w:pPr>
            <w:r>
              <w:rPr>
                <w:rFonts w:eastAsiaTheme="minorEastAsia" w:hint="eastAsia"/>
                <w:sz w:val="21"/>
              </w:rPr>
              <w:t>○</w:t>
            </w:r>
            <w:r>
              <w:rPr>
                <w:rFonts w:eastAsiaTheme="minorEastAsia" w:hint="eastAsia"/>
                <w:sz w:val="21"/>
                <w:lang w:eastAsia="zh-Hans"/>
              </w:rPr>
              <w:t>文物本体建筑面积</w:t>
            </w:r>
          </w:p>
        </w:tc>
        <w:tc>
          <w:tcPr>
            <w:tcW w:w="2131" w:type="dxa"/>
          </w:tcPr>
          <w:p w:rsidR="00A718DC" w:rsidRDefault="00E220EB">
            <w:r>
              <w:rPr>
                <w:rFonts w:hint="eastAsia"/>
              </w:rPr>
              <w:t>—</w:t>
            </w:r>
          </w:p>
        </w:tc>
      </w:tr>
      <w:tr w:rsidR="00A718DC">
        <w:trPr>
          <w:trHeight w:val="430"/>
        </w:trPr>
        <w:tc>
          <w:tcPr>
            <w:tcW w:w="2130" w:type="dxa"/>
          </w:tcPr>
          <w:p w:rsidR="00A718DC" w:rsidRDefault="00E220EB">
            <w:pPr>
              <w:rPr>
                <w:rFonts w:eastAsiaTheme="minorEastAsia"/>
                <w:lang w:eastAsia="zh-Hans"/>
              </w:rPr>
            </w:pPr>
            <w:r>
              <w:rPr>
                <w:rFonts w:eastAsiaTheme="minorEastAsia" w:hint="eastAsia"/>
              </w:rPr>
              <w:t>○</w:t>
            </w:r>
            <w:r>
              <w:rPr>
                <w:rFonts w:hint="eastAsia"/>
                <w:lang w:eastAsia="zh-Hans"/>
              </w:rPr>
              <w:t>建筑结构</w:t>
            </w:r>
          </w:p>
        </w:tc>
        <w:tc>
          <w:tcPr>
            <w:tcW w:w="2130" w:type="dxa"/>
          </w:tcPr>
          <w:p w:rsidR="00A718DC" w:rsidRDefault="00E220EB">
            <w:r>
              <w:rPr>
                <w:rFonts w:hint="eastAsia"/>
              </w:rPr>
              <w:t>砖石混凝土结构</w:t>
            </w:r>
          </w:p>
        </w:tc>
        <w:tc>
          <w:tcPr>
            <w:tcW w:w="2131" w:type="dxa"/>
          </w:tcPr>
          <w:p w:rsidR="00A718DC" w:rsidRDefault="00E220EB">
            <w:pPr>
              <w:rPr>
                <w:rFonts w:eastAsiaTheme="minorEastAsia"/>
              </w:rPr>
            </w:pPr>
            <w:r>
              <w:rPr>
                <w:rFonts w:eastAsiaTheme="minorEastAsia" w:hint="eastAsia"/>
              </w:rPr>
              <w:t>○</w:t>
            </w:r>
            <w:r>
              <w:rPr>
                <w:rFonts w:hint="eastAsia"/>
                <w:lang w:eastAsia="zh-Hans"/>
              </w:rPr>
              <w:t>建筑层数</w:t>
            </w:r>
          </w:p>
        </w:tc>
        <w:tc>
          <w:tcPr>
            <w:tcW w:w="2131" w:type="dxa"/>
          </w:tcPr>
          <w:p w:rsidR="00A718DC" w:rsidRDefault="00E220EB">
            <w:pPr>
              <w:rPr>
                <w:rFonts w:eastAsiaTheme="minorEastAsia"/>
              </w:rPr>
            </w:pPr>
            <w:r>
              <w:rPr>
                <w:rFonts w:eastAsiaTheme="minorEastAsia" w:hint="eastAsia"/>
              </w:rPr>
              <w:t>1</w:t>
            </w:r>
          </w:p>
        </w:tc>
      </w:tr>
      <w:tr w:rsidR="00A718DC">
        <w:tc>
          <w:tcPr>
            <w:tcW w:w="2130" w:type="dxa"/>
          </w:tcPr>
          <w:p w:rsidR="00A718DC" w:rsidRDefault="00E220EB">
            <w:pPr>
              <w:rPr>
                <w:rFonts w:eastAsiaTheme="minorEastAsia"/>
                <w:lang w:eastAsia="zh-Hans"/>
              </w:rPr>
            </w:pPr>
            <w:r>
              <w:rPr>
                <w:rFonts w:hint="eastAsia"/>
              </w:rPr>
              <w:t>●</w:t>
            </w:r>
            <w:r>
              <w:rPr>
                <w:rFonts w:hint="eastAsia"/>
                <w:lang w:eastAsia="zh-Hans"/>
              </w:rPr>
              <w:t>地址</w:t>
            </w:r>
          </w:p>
        </w:tc>
        <w:tc>
          <w:tcPr>
            <w:tcW w:w="6392" w:type="dxa"/>
            <w:gridSpan w:val="3"/>
          </w:tcPr>
          <w:p w:rsidR="00A718DC" w:rsidRPr="00E220EB" w:rsidRDefault="00E220EB">
            <w:r w:rsidRPr="00E220EB">
              <w:rPr>
                <w:rFonts w:hint="eastAsia"/>
              </w:rPr>
              <w:t>广东</w:t>
            </w:r>
            <w:r w:rsidRPr="00E220EB">
              <w:rPr>
                <w:rFonts w:hint="eastAsia"/>
                <w:lang w:eastAsia="zh-Hans"/>
              </w:rPr>
              <w:t>省</w:t>
            </w:r>
            <w:r w:rsidRPr="00E220EB">
              <w:rPr>
                <w:rFonts w:hint="eastAsia"/>
              </w:rPr>
              <w:t>珠海</w:t>
            </w:r>
            <w:r w:rsidRPr="00E220EB">
              <w:rPr>
                <w:rFonts w:hint="eastAsia"/>
                <w:lang w:eastAsia="zh-Hans"/>
              </w:rPr>
              <w:t>市</w:t>
            </w:r>
            <w:r w:rsidRPr="00E220EB">
              <w:rPr>
                <w:rFonts w:hint="eastAsia"/>
              </w:rPr>
              <w:t>高新区（唐家湾</w:t>
            </w:r>
            <w:r w:rsidRPr="00E220EB">
              <w:rPr>
                <w:rFonts w:hint="eastAsia"/>
                <w:lang w:eastAsia="zh-Hans"/>
              </w:rPr>
              <w:t>镇</w:t>
            </w:r>
            <w:r w:rsidRPr="00E220EB">
              <w:rPr>
                <w:rFonts w:hint="eastAsia"/>
              </w:rPr>
              <w:t>）唐乐社区山房路</w:t>
            </w:r>
            <w:r w:rsidRPr="00E220EB">
              <w:rPr>
                <w:rFonts w:hint="eastAsia"/>
              </w:rPr>
              <w:t xml:space="preserve"> 234 </w:t>
            </w:r>
            <w:proofErr w:type="gramStart"/>
            <w:r w:rsidRPr="00E220EB">
              <w:rPr>
                <w:rFonts w:hint="eastAsia"/>
              </w:rPr>
              <w:t>号共乐园</w:t>
            </w:r>
            <w:proofErr w:type="gramEnd"/>
            <w:r w:rsidRPr="00E220EB">
              <w:rPr>
                <w:rFonts w:hint="eastAsia"/>
              </w:rPr>
              <w:t>内</w:t>
            </w:r>
          </w:p>
        </w:tc>
      </w:tr>
      <w:tr w:rsidR="00A718DC">
        <w:tc>
          <w:tcPr>
            <w:tcW w:w="2130" w:type="dxa"/>
          </w:tcPr>
          <w:p w:rsidR="00A718DC" w:rsidRDefault="00E220EB">
            <w:pPr>
              <w:rPr>
                <w:rFonts w:eastAsiaTheme="minorEastAsia"/>
                <w:lang w:eastAsia="zh-Hans"/>
              </w:rPr>
            </w:pPr>
            <w:r>
              <w:rPr>
                <w:rFonts w:hint="eastAsia"/>
              </w:rPr>
              <w:t>●</w:t>
            </w:r>
            <w:r>
              <w:rPr>
                <w:rFonts w:hint="eastAsia"/>
                <w:lang w:eastAsia="zh-Hans"/>
              </w:rPr>
              <w:t>文物本体</w:t>
            </w:r>
          </w:p>
        </w:tc>
        <w:tc>
          <w:tcPr>
            <w:tcW w:w="6392" w:type="dxa"/>
            <w:gridSpan w:val="3"/>
          </w:tcPr>
          <w:p w:rsidR="00A718DC" w:rsidRPr="00E220EB" w:rsidRDefault="00E220EB">
            <w:r w:rsidRPr="00E220EB">
              <w:rPr>
                <w:rFonts w:hint="eastAsia"/>
              </w:rPr>
              <w:t>纪念碑</w:t>
            </w:r>
            <w:r w:rsidRPr="00E220EB">
              <w:rPr>
                <w:rFonts w:hint="eastAsia"/>
              </w:rPr>
              <w:t>1</w:t>
            </w:r>
            <w:r w:rsidRPr="00E220EB">
              <w:rPr>
                <w:rFonts w:hint="eastAsia"/>
              </w:rPr>
              <w:t>处，阶梯</w:t>
            </w:r>
            <w:r w:rsidRPr="00E220EB">
              <w:rPr>
                <w:rFonts w:hint="eastAsia"/>
              </w:rPr>
              <w:t>1</w:t>
            </w:r>
            <w:r w:rsidRPr="00E220EB">
              <w:rPr>
                <w:rFonts w:hint="eastAsia"/>
              </w:rPr>
              <w:t>处，墓茔</w:t>
            </w:r>
            <w:r w:rsidRPr="00E220EB">
              <w:rPr>
                <w:rFonts w:hint="eastAsia"/>
              </w:rPr>
              <w:t>20</w:t>
            </w:r>
            <w:r w:rsidRPr="00E220EB">
              <w:rPr>
                <w:rFonts w:hint="eastAsia"/>
              </w:rPr>
              <w:t>处。</w:t>
            </w:r>
          </w:p>
        </w:tc>
      </w:tr>
      <w:tr w:rsidR="00A718DC">
        <w:tc>
          <w:tcPr>
            <w:tcW w:w="2130" w:type="dxa"/>
          </w:tcPr>
          <w:p w:rsidR="00A718DC" w:rsidRDefault="00E220EB">
            <w:pPr>
              <w:rPr>
                <w:rFonts w:eastAsiaTheme="minorEastAsia"/>
                <w:lang w:eastAsia="zh-Hans"/>
              </w:rPr>
            </w:pPr>
            <w:r>
              <w:rPr>
                <w:rFonts w:hint="eastAsia"/>
              </w:rPr>
              <w:t>●</w:t>
            </w:r>
            <w:r>
              <w:rPr>
                <w:rFonts w:hint="eastAsia"/>
                <w:lang w:eastAsia="zh-Hans"/>
              </w:rPr>
              <w:t>保护范围</w:t>
            </w:r>
          </w:p>
        </w:tc>
        <w:tc>
          <w:tcPr>
            <w:tcW w:w="6392" w:type="dxa"/>
            <w:gridSpan w:val="3"/>
          </w:tcPr>
          <w:p w:rsidR="00A718DC" w:rsidRPr="00E220EB" w:rsidRDefault="00E220EB" w:rsidP="00E220EB">
            <w:pPr>
              <w:rPr>
                <w:lang w:eastAsia="zh-Hans"/>
              </w:rPr>
            </w:pPr>
            <w:r w:rsidRPr="00E220EB">
              <w:rPr>
                <w:rFonts w:hint="eastAsia"/>
              </w:rPr>
              <w:t>●</w:t>
            </w:r>
            <w:r w:rsidRPr="00E220EB">
              <w:rPr>
                <w:rFonts w:hint="eastAsia"/>
                <w:lang w:eastAsia="zh-Hans"/>
              </w:rPr>
              <w:t>面积</w:t>
            </w:r>
            <w:r w:rsidRPr="00E220EB">
              <w:rPr>
                <w:lang w:eastAsia="zh-Hans"/>
              </w:rPr>
              <w:t>：</w:t>
            </w:r>
            <w:r w:rsidRPr="00E220EB">
              <w:rPr>
                <w:lang w:eastAsia="zh-Hans"/>
              </w:rPr>
              <w:t>303</w:t>
            </w:r>
            <w:r w:rsidRPr="00E220EB">
              <w:rPr>
                <w:rFonts w:hint="eastAsia"/>
                <w:lang w:eastAsia="zh-Hans"/>
              </w:rPr>
              <w:t>平方米</w:t>
            </w:r>
          </w:p>
        </w:tc>
      </w:tr>
      <w:tr w:rsidR="00A718DC">
        <w:tc>
          <w:tcPr>
            <w:tcW w:w="2130" w:type="dxa"/>
          </w:tcPr>
          <w:p w:rsidR="00A718DC" w:rsidRDefault="00E220EB">
            <w:pPr>
              <w:rPr>
                <w:lang w:eastAsia="zh-Hans"/>
              </w:rPr>
            </w:pPr>
            <w:r>
              <w:rPr>
                <w:rFonts w:hint="eastAsia"/>
              </w:rPr>
              <w:t>●</w:t>
            </w:r>
            <w:r>
              <w:rPr>
                <w:rFonts w:hint="eastAsia"/>
                <w:lang w:eastAsia="zh-Hans"/>
              </w:rPr>
              <w:t>保护范围措施及要求</w:t>
            </w:r>
          </w:p>
        </w:tc>
        <w:tc>
          <w:tcPr>
            <w:tcW w:w="6392" w:type="dxa"/>
            <w:gridSpan w:val="3"/>
          </w:tcPr>
          <w:p w:rsidR="00A718DC" w:rsidRPr="00E220EB" w:rsidRDefault="00E220EB">
            <w:r w:rsidRPr="00E220EB">
              <w:rPr>
                <w:rFonts w:hint="eastAsia"/>
              </w:rPr>
              <w:t>1.</w:t>
            </w:r>
            <w:r w:rsidRPr="00E220EB">
              <w:rPr>
                <w:rFonts w:hint="eastAsia"/>
              </w:rPr>
              <w:t>保护范围内不得进行其他建设工程或者爆破、钻探、挖掘等作业，但是因特殊情况需要在文物保护单位的保护范围内进行其他建设工程或者爆破、钻探、挖掘等作业的，必须保证文物保护单位的安全，并经珠海市香洲区人民政府批准，在批准前应当征得珠海市文物行政主管部门的同意。</w:t>
            </w:r>
            <w:r w:rsidRPr="00E220EB">
              <w:rPr>
                <w:rFonts w:hint="eastAsia"/>
              </w:rPr>
              <w:br/>
              <w:t>2.</w:t>
            </w:r>
            <w:r w:rsidRPr="00E220EB">
              <w:rPr>
                <w:rFonts w:hint="eastAsia"/>
              </w:rPr>
              <w:t>保护范围内不得建设污染文物及其环境的设施，不得进行可能影响文物安全及其环境的活动。</w:t>
            </w:r>
          </w:p>
          <w:p w:rsidR="00A718DC" w:rsidRPr="00E220EB" w:rsidRDefault="00E220EB">
            <w:r w:rsidRPr="00E220EB">
              <w:rPr>
                <w:rFonts w:hint="eastAsia"/>
              </w:rPr>
              <w:t>3.</w:t>
            </w:r>
            <w:r w:rsidRPr="00E220EB">
              <w:rPr>
                <w:rFonts w:hint="eastAsia"/>
              </w:rPr>
              <w:t>保护范围内严禁进行与文物保护、环境保护和文物管理无关的建设工程，相关工程必须按照法定程序办理报批审定手续。</w:t>
            </w:r>
          </w:p>
          <w:p w:rsidR="00A718DC" w:rsidRPr="00E220EB" w:rsidRDefault="00E220EB">
            <w:r w:rsidRPr="00E220EB">
              <w:rPr>
                <w:rFonts w:hint="eastAsia"/>
              </w:rPr>
              <w:t>4.</w:t>
            </w:r>
            <w:r w:rsidRPr="00E220EB">
              <w:rPr>
                <w:rFonts w:hint="eastAsia"/>
              </w:rPr>
              <w:t>使用文物本体，必须遵守不改变文物原状的原则，负责保护建筑物及其附属文物的安全，不得损毁、改建或者拆除文物保护单位。对危害文物保护单位安全、破坏文物保护</w:t>
            </w:r>
            <w:bookmarkStart w:id="0" w:name="_GoBack"/>
            <w:bookmarkEnd w:id="0"/>
            <w:r w:rsidRPr="00E220EB">
              <w:rPr>
                <w:rFonts w:hint="eastAsia"/>
              </w:rPr>
              <w:t>单位历史风貌的建筑物、构筑物，当地人民政府应当及时调查处理，必要时对该建筑物、构筑物予以拆迁。</w:t>
            </w:r>
          </w:p>
          <w:p w:rsidR="00A718DC" w:rsidRPr="00E220EB" w:rsidRDefault="00E220EB">
            <w:pPr>
              <w:rPr>
                <w:lang w:eastAsia="zh-Hans"/>
              </w:rPr>
            </w:pPr>
            <w:r w:rsidRPr="00E220EB">
              <w:rPr>
                <w:rFonts w:hint="eastAsia"/>
              </w:rPr>
              <w:t>5.</w:t>
            </w:r>
            <w:r w:rsidRPr="00E220EB">
              <w:rPr>
                <w:rFonts w:hint="eastAsia"/>
              </w:rPr>
              <w:t>文物的保护工程，必须按照《中华人民共和国文物保护法》、《文物保护法实施条例》和《文物保护工程管理办法》的规定执行，设计方案须报经珠海市文物行政主管部门批准，由具备相应资质的施工单位进行施工。</w:t>
            </w:r>
          </w:p>
        </w:tc>
      </w:tr>
      <w:tr w:rsidR="00A718DC">
        <w:tc>
          <w:tcPr>
            <w:tcW w:w="2130" w:type="dxa"/>
          </w:tcPr>
          <w:p w:rsidR="00A718DC" w:rsidRDefault="00E220EB">
            <w:pPr>
              <w:rPr>
                <w:lang w:eastAsia="zh-Hans"/>
              </w:rPr>
            </w:pPr>
            <w:r>
              <w:rPr>
                <w:rFonts w:eastAsiaTheme="minorEastAsia" w:hint="eastAsia"/>
              </w:rPr>
              <w:t>○</w:t>
            </w:r>
            <w:r>
              <w:rPr>
                <w:rFonts w:hint="eastAsia"/>
                <w:lang w:eastAsia="zh-Hans"/>
              </w:rPr>
              <w:t>建设控制地带</w:t>
            </w:r>
          </w:p>
        </w:tc>
        <w:tc>
          <w:tcPr>
            <w:tcW w:w="6392" w:type="dxa"/>
            <w:gridSpan w:val="3"/>
          </w:tcPr>
          <w:p w:rsidR="00A718DC" w:rsidRPr="00E220EB" w:rsidRDefault="00E220EB" w:rsidP="00D447F8">
            <w:pPr>
              <w:rPr>
                <w:lang w:eastAsia="zh-Hans"/>
              </w:rPr>
            </w:pPr>
            <w:r w:rsidRPr="00E220EB">
              <w:rPr>
                <w:rFonts w:eastAsiaTheme="minorEastAsia" w:hint="eastAsia"/>
              </w:rPr>
              <w:t>○</w:t>
            </w:r>
            <w:r w:rsidRPr="00E220EB">
              <w:rPr>
                <w:rFonts w:hint="eastAsia"/>
                <w:lang w:eastAsia="zh-Hans"/>
              </w:rPr>
              <w:t>面积</w:t>
            </w:r>
            <w:r w:rsidRPr="00E220EB">
              <w:rPr>
                <w:lang w:eastAsia="zh-Hans"/>
              </w:rPr>
              <w:t>：</w:t>
            </w:r>
            <w:r w:rsidR="00D447F8">
              <w:rPr>
                <w:lang w:eastAsia="zh-Hans"/>
              </w:rPr>
              <w:t>791</w:t>
            </w:r>
            <w:r w:rsidRPr="00E220EB">
              <w:rPr>
                <w:rFonts w:hint="eastAsia"/>
                <w:lang w:eastAsia="zh-Hans"/>
              </w:rPr>
              <w:t>平方米</w:t>
            </w:r>
          </w:p>
        </w:tc>
      </w:tr>
      <w:tr w:rsidR="00A718DC">
        <w:tc>
          <w:tcPr>
            <w:tcW w:w="2130" w:type="dxa"/>
          </w:tcPr>
          <w:p w:rsidR="00A718DC" w:rsidRDefault="00E220EB">
            <w:pPr>
              <w:rPr>
                <w:lang w:eastAsia="zh-Hans"/>
              </w:rPr>
            </w:pPr>
            <w:r>
              <w:rPr>
                <w:rFonts w:eastAsiaTheme="minorEastAsia" w:hint="eastAsia"/>
              </w:rPr>
              <w:t>○</w:t>
            </w:r>
            <w:r>
              <w:rPr>
                <w:rFonts w:hint="eastAsia"/>
                <w:lang w:eastAsia="zh-Hans"/>
              </w:rPr>
              <w:t>建设控制地带措施及要求</w:t>
            </w:r>
          </w:p>
        </w:tc>
        <w:tc>
          <w:tcPr>
            <w:tcW w:w="6392" w:type="dxa"/>
            <w:gridSpan w:val="3"/>
          </w:tcPr>
          <w:p w:rsidR="00A718DC" w:rsidRPr="00E220EB" w:rsidRDefault="00E220EB">
            <w:pPr>
              <w:rPr>
                <w:lang w:eastAsia="zh-Hans"/>
              </w:rPr>
            </w:pPr>
            <w:r w:rsidRPr="00E220EB">
              <w:rPr>
                <w:rFonts w:hint="eastAsia"/>
              </w:rPr>
              <w:t>1.</w:t>
            </w:r>
            <w:r w:rsidRPr="00E220EB">
              <w:rPr>
                <w:rFonts w:hint="eastAsia"/>
              </w:rPr>
              <w:t>建设控制地带内，不得建设污染文物保护单位及其历史环境的设施，不得进行可能影响文物保护单位安全及其环境的活动</w:t>
            </w:r>
            <w:r w:rsidRPr="00E220EB">
              <w:rPr>
                <w:rFonts w:hint="eastAsia"/>
                <w:lang w:eastAsia="zh-Hans"/>
              </w:rPr>
              <w:t>。</w:t>
            </w:r>
            <w:r w:rsidRPr="00E220EB">
              <w:rPr>
                <w:rFonts w:hint="eastAsia"/>
                <w:lang w:eastAsia="zh-Hans"/>
              </w:rPr>
              <w:br/>
            </w:r>
            <w:r w:rsidRPr="00E220EB">
              <w:rPr>
                <w:rFonts w:hint="eastAsia"/>
              </w:rPr>
              <w:t>2.</w:t>
            </w:r>
            <w:r w:rsidRPr="00E220EB">
              <w:rPr>
                <w:rFonts w:hint="eastAsia"/>
              </w:rPr>
              <w:t>在建设控制地带内进行建设工程，不得破坏文物保护单位的历史风貌；工程设计方案应当经珠海市香洲区文物行政主管部门同意后，报城乡建设规划部门批准</w:t>
            </w:r>
            <w:r w:rsidRPr="00E220EB">
              <w:rPr>
                <w:rFonts w:hint="eastAsia"/>
                <w:lang w:eastAsia="zh-Hans"/>
              </w:rPr>
              <w:t>。</w:t>
            </w:r>
          </w:p>
          <w:p w:rsidR="00A718DC" w:rsidRPr="00E220EB" w:rsidRDefault="00E220EB">
            <w:r w:rsidRPr="00E220EB">
              <w:rPr>
                <w:rFonts w:hint="eastAsia"/>
              </w:rPr>
              <w:t>3.</w:t>
            </w:r>
            <w:r w:rsidRPr="00E220EB">
              <w:rPr>
                <w:rFonts w:hint="eastAsia"/>
              </w:rPr>
              <w:t>建设控制地带内，允许建设与保护利用相关的、必要的配套设施和与文物所承载优秀传统文化相符的文化设施，不得影响文物及其建成环境协调性。</w:t>
            </w:r>
          </w:p>
          <w:p w:rsidR="00A718DC" w:rsidRPr="00E220EB" w:rsidRDefault="00E220EB">
            <w:pPr>
              <w:rPr>
                <w:lang w:eastAsia="zh-Hans"/>
              </w:rPr>
            </w:pPr>
            <w:r w:rsidRPr="00E220EB">
              <w:rPr>
                <w:rFonts w:hint="eastAsia"/>
              </w:rPr>
              <w:t>4.</w:t>
            </w:r>
            <w:r w:rsidRPr="00E220EB">
              <w:rPr>
                <w:rFonts w:hint="eastAsia"/>
              </w:rPr>
              <w:t>建设控制地带内新建或改建建筑必须与文物环境相协调，其建筑形式、体量、色调、材质等需与文物的历史风貌相协调，建筑高度严格按照本规划的高度要求进行控制。</w:t>
            </w:r>
          </w:p>
        </w:tc>
      </w:tr>
    </w:tbl>
    <w:p w:rsidR="00A718DC" w:rsidRDefault="00E220EB">
      <w:pPr>
        <w:rPr>
          <w:lang w:eastAsia="zh-Hans"/>
        </w:rPr>
      </w:pPr>
      <w:r>
        <w:rPr>
          <w:rFonts w:hint="eastAsia"/>
          <w:lang w:eastAsia="zh-Hans"/>
        </w:rPr>
        <w:lastRenderedPageBreak/>
        <w:t>注</w:t>
      </w:r>
      <w:r>
        <w:rPr>
          <w:lang w:eastAsia="zh-Hans"/>
        </w:rPr>
        <w:t>：</w:t>
      </w:r>
      <w:r>
        <w:rPr>
          <w:rFonts w:eastAsiaTheme="minorEastAsia" w:hint="eastAsia"/>
        </w:rPr>
        <w:t>●</w:t>
      </w:r>
      <w:r>
        <w:rPr>
          <w:rFonts w:hint="eastAsia"/>
          <w:lang w:eastAsia="zh-Hans"/>
        </w:rPr>
        <w:t>为必填</w:t>
      </w:r>
      <w:r>
        <w:rPr>
          <w:lang w:eastAsia="zh-Hans"/>
        </w:rPr>
        <w:t>；</w:t>
      </w:r>
      <w:r>
        <w:rPr>
          <w:rFonts w:eastAsiaTheme="minorEastAsia" w:hint="eastAsia"/>
        </w:rPr>
        <w:t>○</w:t>
      </w:r>
      <w:r>
        <w:rPr>
          <w:rFonts w:hint="eastAsia"/>
          <w:lang w:eastAsia="zh-Hans"/>
        </w:rPr>
        <w:t>为选填</w:t>
      </w:r>
    </w:p>
    <w:p w:rsidR="00A718DC" w:rsidRDefault="00E220EB">
      <w:pPr>
        <w:numPr>
          <w:ilvl w:val="0"/>
          <w:numId w:val="1"/>
        </w:numPr>
        <w:rPr>
          <w:lang w:eastAsia="zh-Hans"/>
        </w:rPr>
      </w:pPr>
      <w:r>
        <w:rPr>
          <w:rFonts w:hint="eastAsia"/>
          <w:lang w:eastAsia="zh-Hans"/>
        </w:rPr>
        <w:t>建筑结构</w:t>
      </w:r>
      <w:r>
        <w:rPr>
          <w:lang w:eastAsia="zh-Hans"/>
        </w:rPr>
        <w:t>、</w:t>
      </w:r>
      <w:r>
        <w:rPr>
          <w:rFonts w:hint="eastAsia"/>
          <w:lang w:eastAsia="zh-Hans"/>
        </w:rPr>
        <w:t>建筑层数</w:t>
      </w:r>
      <w:r>
        <w:rPr>
          <w:lang w:eastAsia="zh-Hans"/>
        </w:rPr>
        <w:t>：</w:t>
      </w:r>
      <w:r>
        <w:rPr>
          <w:rFonts w:hint="eastAsia"/>
          <w:lang w:eastAsia="zh-Hans"/>
        </w:rPr>
        <w:t>非建筑类文物保护单位可不填</w:t>
      </w:r>
      <w:r>
        <w:rPr>
          <w:lang w:eastAsia="zh-Hans"/>
        </w:rPr>
        <w:t>。</w:t>
      </w:r>
    </w:p>
    <w:p w:rsidR="00A718DC" w:rsidRDefault="00E220EB">
      <w:pPr>
        <w:numPr>
          <w:ilvl w:val="0"/>
          <w:numId w:val="1"/>
        </w:numPr>
        <w:rPr>
          <w:lang w:eastAsia="zh-Hans"/>
        </w:rPr>
      </w:pPr>
      <w:r>
        <w:rPr>
          <w:rFonts w:hint="eastAsia"/>
          <w:lang w:eastAsia="zh-Hans"/>
        </w:rPr>
        <w:t>保护范围</w:t>
      </w:r>
      <w:r>
        <w:rPr>
          <w:lang w:eastAsia="zh-Hans"/>
        </w:rPr>
        <w:t>、</w:t>
      </w:r>
      <w:r>
        <w:rPr>
          <w:rFonts w:hint="eastAsia"/>
          <w:lang w:eastAsia="zh-Hans"/>
        </w:rPr>
        <w:t>建设控制地带</w:t>
      </w:r>
      <w:r>
        <w:rPr>
          <w:lang w:eastAsia="zh-Hans"/>
        </w:rPr>
        <w:t>：</w:t>
      </w:r>
      <w:r>
        <w:rPr>
          <w:rFonts w:hint="eastAsia"/>
          <w:lang w:eastAsia="zh-Hans"/>
        </w:rPr>
        <w:t>保护范围和建设控制地带不规则的可统一表述为</w:t>
      </w:r>
      <w:r>
        <w:rPr>
          <w:lang w:eastAsia="zh-Hans"/>
        </w:rPr>
        <w:t>：</w:t>
      </w:r>
      <w:r>
        <w:rPr>
          <w:rFonts w:hint="eastAsia"/>
          <w:lang w:eastAsia="zh-Hans"/>
        </w:rPr>
        <w:t>见核定公布的图则</w:t>
      </w:r>
      <w:r>
        <w:rPr>
          <w:lang w:eastAsia="zh-Hans"/>
        </w:rPr>
        <w:t>，</w:t>
      </w:r>
      <w:r>
        <w:rPr>
          <w:rFonts w:hint="eastAsia"/>
          <w:lang w:eastAsia="zh-Hans"/>
        </w:rPr>
        <w:t>面积</w:t>
      </w:r>
      <w:r>
        <w:rPr>
          <w:rFonts w:hint="eastAsia"/>
          <w:lang w:eastAsia="zh-Hans"/>
        </w:rPr>
        <w:t>xx</w:t>
      </w:r>
      <w:r>
        <w:rPr>
          <w:rFonts w:hint="eastAsia"/>
          <w:lang w:eastAsia="zh-Hans"/>
        </w:rPr>
        <w:t>平方米</w:t>
      </w:r>
      <w:r>
        <w:rPr>
          <w:lang w:eastAsia="zh-Hans"/>
        </w:rPr>
        <w:t>（</w:t>
      </w:r>
      <w:r>
        <w:rPr>
          <w:rFonts w:hint="eastAsia"/>
          <w:lang w:eastAsia="zh-Hans"/>
        </w:rPr>
        <w:t>建设控制地带面积应扣除保护范围面积</w:t>
      </w:r>
      <w:r>
        <w:rPr>
          <w:lang w:eastAsia="zh-Hans"/>
        </w:rPr>
        <w:t>）。</w:t>
      </w:r>
    </w:p>
    <w:p w:rsidR="00A718DC" w:rsidRDefault="00E220EB">
      <w:pPr>
        <w:numPr>
          <w:ilvl w:val="0"/>
          <w:numId w:val="1"/>
        </w:numPr>
        <w:rPr>
          <w:lang w:eastAsia="zh-Hans"/>
        </w:rPr>
      </w:pPr>
      <w:r>
        <w:rPr>
          <w:rFonts w:hint="eastAsia"/>
          <w:lang w:eastAsia="zh-Hans"/>
        </w:rPr>
        <w:t>建设控制地带</w:t>
      </w:r>
      <w:r>
        <w:rPr>
          <w:lang w:eastAsia="zh-Hans"/>
        </w:rPr>
        <w:t>、</w:t>
      </w:r>
      <w:r>
        <w:rPr>
          <w:rFonts w:hint="eastAsia"/>
          <w:lang w:eastAsia="zh-Hans"/>
        </w:rPr>
        <w:t>建设控制地带控制措施及要求</w:t>
      </w:r>
      <w:r>
        <w:rPr>
          <w:lang w:eastAsia="zh-Hans"/>
        </w:rPr>
        <w:t>：</w:t>
      </w:r>
      <w:r>
        <w:rPr>
          <w:rFonts w:hint="eastAsia"/>
          <w:lang w:eastAsia="zh-Hans"/>
        </w:rPr>
        <w:t>若未划定可不填写</w:t>
      </w:r>
      <w:r>
        <w:rPr>
          <w:rFonts w:hint="eastAsia"/>
        </w:rPr>
        <w:t>。</w:t>
      </w:r>
    </w:p>
    <w:sectPr w:rsidR="00A718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Helvetica Neue"/>
    <w:panose1 w:val="020F0502020204030204"/>
    <w:charset w:val="00"/>
    <w:family w:val="swiss"/>
    <w:pitch w:val="variable"/>
    <w:sig w:usb0="E0002AFF" w:usb1="C000247B" w:usb2="00000009" w:usb3="00000000" w:csb0="000001FF" w:csb1="00000000"/>
  </w:font>
  <w:font w:name="Helvetica Neue">
    <w:altName w:val="Segoe UI"/>
    <w:charset w:val="00"/>
    <w:family w:val="auto"/>
    <w:pitch w:val="default"/>
    <w:sig w:usb0="00000000" w:usb1="00000000" w:usb2="0000001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43022D"/>
    <w:multiLevelType w:val="singleLevel"/>
    <w:tmpl w:val="6543022D"/>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A18"/>
    <w:rsid w:val="FFFFDA18"/>
    <w:rsid w:val="00A6529D"/>
    <w:rsid w:val="00A718DC"/>
    <w:rsid w:val="00D447F8"/>
    <w:rsid w:val="00E220EB"/>
    <w:rsid w:val="014B08FF"/>
    <w:rsid w:val="050D7324"/>
    <w:rsid w:val="056F2E0E"/>
    <w:rsid w:val="05B9677F"/>
    <w:rsid w:val="064B64B2"/>
    <w:rsid w:val="07666493"/>
    <w:rsid w:val="088E3EF3"/>
    <w:rsid w:val="08B47C62"/>
    <w:rsid w:val="0A820FC2"/>
    <w:rsid w:val="0BF62B98"/>
    <w:rsid w:val="11137A25"/>
    <w:rsid w:val="13A40851"/>
    <w:rsid w:val="14D510FB"/>
    <w:rsid w:val="151003D0"/>
    <w:rsid w:val="1A943ECB"/>
    <w:rsid w:val="1B192484"/>
    <w:rsid w:val="1C2344FA"/>
    <w:rsid w:val="1FBD34A2"/>
    <w:rsid w:val="1FFE5062"/>
    <w:rsid w:val="248C6E7D"/>
    <w:rsid w:val="24BC13B6"/>
    <w:rsid w:val="262A56F2"/>
    <w:rsid w:val="27194E78"/>
    <w:rsid w:val="29275693"/>
    <w:rsid w:val="2A954815"/>
    <w:rsid w:val="2B980A61"/>
    <w:rsid w:val="2CBC3152"/>
    <w:rsid w:val="2DBB27A7"/>
    <w:rsid w:val="31880C30"/>
    <w:rsid w:val="324A4B67"/>
    <w:rsid w:val="3B4D5F39"/>
    <w:rsid w:val="3D9D02A6"/>
    <w:rsid w:val="41205969"/>
    <w:rsid w:val="421A2097"/>
    <w:rsid w:val="42B959AE"/>
    <w:rsid w:val="43210932"/>
    <w:rsid w:val="45205446"/>
    <w:rsid w:val="455455A1"/>
    <w:rsid w:val="488A3EEB"/>
    <w:rsid w:val="48BE3F72"/>
    <w:rsid w:val="4B4C4097"/>
    <w:rsid w:val="4CCA3B55"/>
    <w:rsid w:val="51C3398D"/>
    <w:rsid w:val="5542526F"/>
    <w:rsid w:val="58700696"/>
    <w:rsid w:val="5BA74225"/>
    <w:rsid w:val="5BAF1720"/>
    <w:rsid w:val="65646CE3"/>
    <w:rsid w:val="6B2E6178"/>
    <w:rsid w:val="6CC97F2B"/>
    <w:rsid w:val="6E184B0E"/>
    <w:rsid w:val="71F44E84"/>
    <w:rsid w:val="72845A48"/>
    <w:rsid w:val="728D7041"/>
    <w:rsid w:val="74082F2F"/>
    <w:rsid w:val="780E76DB"/>
    <w:rsid w:val="7AC02FD0"/>
    <w:rsid w:val="7B1D109A"/>
    <w:rsid w:val="7E137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AFA4C7"/>
  <w15:docId w15:val="{C4B0415F-AD30-4735-BC28-43034F08E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rFonts w:ascii="Calibri" w:hAnsi="Calibri" w:cs="Times New Roman"/>
    </w:rPr>
  </w:style>
  <w:style w:type="paragraph" w:styleId="a4">
    <w:name w:val="Normal (Web)"/>
    <w:basedOn w:val="a"/>
    <w:qFormat/>
    <w:rPr>
      <w:sz w:val="24"/>
    </w:rPr>
  </w:style>
  <w:style w:type="table" w:styleId="a5">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qFormat/>
    <w:pPr>
      <w:spacing w:line="380" w:lineRule="atLeast"/>
      <w:jc w:val="left"/>
    </w:pPr>
    <w:rPr>
      <w:rFonts w:ascii="Helvetica Neue" w:eastAsia="Helvetica Neue" w:hAnsi="Helvetica Neue" w:cs="Times New Roman"/>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chengqianlin</dc:creator>
  <cp:lastModifiedBy>徐冠宇</cp:lastModifiedBy>
  <cp:revision>3</cp:revision>
  <dcterms:created xsi:type="dcterms:W3CDTF">2023-11-01T15:57:00Z</dcterms:created>
  <dcterms:modified xsi:type="dcterms:W3CDTF">2024-08-19T02:47:00Z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8D2446606DDA4704A20B4BCC1CBDAB2A</vt:lpwstr>
  </property>
</Properties>
</file>